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6305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государственную программу Еврейской автономной области «Развитие промышленности в Еврейской автономной области» на 2022 – 2026 годы, утвержденную постановлением правительства Еврейской автономной области от 06.12.2021 № 514-пп </w:t>
      </w:r>
    </w:p>
    <w:p w:rsidR="00EF7166" w:rsidRDefault="00EF7166">
      <w:pPr>
        <w:ind w:firstLine="709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9"/>
        <w:jc w:val="both"/>
        <w:rPr>
          <w:sz w:val="28"/>
          <w:szCs w:val="28"/>
          <w:lang w:eastAsia="en-US"/>
        </w:rPr>
      </w:pPr>
    </w:p>
    <w:p w:rsidR="00EF7166" w:rsidRDefault="0063051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Еврейской автономной области </w:t>
      </w:r>
    </w:p>
    <w:p w:rsidR="00EF7166" w:rsidRDefault="0063051E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EF7166" w:rsidRDefault="006305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 Внести в государственную программу Еврейской автономной области «Развитие промышленности в Еврейской автономной области» на 2022 – 2026 годы, утвержденную постановлением правительства Еврейской автономной области от 06.12.2021 № 514-пп «Об утверждении государственной программы Еврейской автономной области «Развитие промышленности в Еврейской автономной области» на 2022 – 2026 годы» следующие изменения:</w:t>
      </w:r>
    </w:p>
    <w:p w:rsidR="00EF7166" w:rsidRDefault="0063051E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1.1. В разделе </w:t>
      </w:r>
      <w:r>
        <w:rPr>
          <w:sz w:val="28"/>
          <w:szCs w:val="28"/>
        </w:rPr>
        <w:t>1 «Паспорт государственной программы Еврейской автономной области «Развитие промышленности в Еврейской автономной области» на 2022 – 2026 годы»:</w:t>
      </w:r>
    </w:p>
    <w:p w:rsidR="00EF7166" w:rsidRDefault="0063051E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строку «Ресурсное обеспечение реализации государственной программы за счет </w:t>
      </w:r>
      <w:proofErr w:type="gramStart"/>
      <w:r>
        <w:rPr>
          <w:sz w:val="28"/>
          <w:szCs w:val="28"/>
          <w:lang w:eastAsia="en-US"/>
        </w:rPr>
        <w:t>средств областного бюджета</w:t>
      </w:r>
      <w:proofErr w:type="gramEnd"/>
      <w:r>
        <w:rPr>
          <w:sz w:val="28"/>
          <w:szCs w:val="28"/>
          <w:lang w:eastAsia="en-US"/>
        </w:rPr>
        <w:t xml:space="preserve"> и прогнозная оценка привлекаемых на реализацию ее целей средств федерального бюджета, в том числе по годам», изложить в следующей редакции:</w:t>
      </w:r>
    </w:p>
    <w:tbl>
      <w:tblPr>
        <w:tblW w:w="9382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30"/>
        <w:gridCol w:w="5952"/>
      </w:tblGrid>
      <w:tr w:rsidR="00EF7166">
        <w:trPr>
          <w:trHeight w:val="5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6" w:rsidRDefault="006305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«Ресурсное обеспечение реализации государственной программы за счет </w:t>
            </w:r>
            <w:proofErr w:type="gramStart"/>
            <w:r>
              <w:rPr>
                <w:lang w:eastAsia="en-US"/>
              </w:rPr>
              <w:t>средств областного бюджета</w:t>
            </w:r>
            <w:proofErr w:type="gramEnd"/>
            <w:r>
              <w:rPr>
                <w:lang w:eastAsia="en-US"/>
              </w:rPr>
              <w:t xml:space="preserve"> и прогнозная оценка привлекаемых на реализацию ее целей средств федерального бюджета, в том числе по годам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C" w:rsidRDefault="006305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 на реализацию государственной программы составит </w:t>
            </w:r>
            <w:r w:rsidR="0043508C">
              <w:rPr>
                <w:lang w:eastAsia="en-US"/>
              </w:rPr>
              <w:t>359 152,0 </w:t>
            </w:r>
            <w:r>
              <w:rPr>
                <w:lang w:eastAsia="en-US"/>
              </w:rPr>
              <w:t xml:space="preserve">тыс. рублей, в том числе:                                 </w:t>
            </w:r>
          </w:p>
          <w:p w:rsidR="00EF7166" w:rsidRDefault="004350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</w:t>
            </w:r>
            <w:r w:rsidR="0063051E">
              <w:rPr>
                <w:lang w:eastAsia="en-US"/>
              </w:rPr>
              <w:t>(тыс. рублей)</w:t>
            </w:r>
          </w:p>
          <w:tbl>
            <w:tblPr>
              <w:tblStyle w:val="afe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638"/>
              <w:gridCol w:w="1621"/>
              <w:gridCol w:w="1636"/>
              <w:gridCol w:w="915"/>
              <w:gridCol w:w="1134"/>
            </w:tblGrid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</w:tcBorders>
                </w:tcPr>
                <w:p w:rsidR="00EF7166" w:rsidRDefault="0063051E">
                  <w:r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638" w:type="dxa"/>
                </w:tcPr>
                <w:p w:rsidR="00EF7166" w:rsidRDefault="0063051E">
                  <w:pPr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21" w:type="dxa"/>
                </w:tcPr>
                <w:p w:rsidR="00EF7166" w:rsidRDefault="0063051E">
                  <w:pPr>
                    <w:ind w:left="-79" w:right="-127"/>
                  </w:pPr>
                  <w:r>
                    <w:rPr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36" w:type="dxa"/>
                </w:tcPr>
                <w:p w:rsidR="00EF7166" w:rsidRDefault="0063051E">
                  <w:r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915" w:type="dxa"/>
                </w:tcPr>
                <w:p w:rsidR="00EF7166" w:rsidRDefault="00EF716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one" w:sz="4" w:space="0" w:color="000000"/>
                  </w:tcBorders>
                </w:tcPr>
                <w:p w:rsidR="00EF7166" w:rsidRDefault="0063051E">
                  <w:r>
                    <w:rPr>
                      <w:lang w:eastAsia="en-US"/>
                    </w:rPr>
                    <w:t>Всего</w:t>
                  </w:r>
                </w:p>
              </w:tc>
            </w:tr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638" w:type="dxa"/>
                </w:tcPr>
                <w:p w:rsidR="00EF7166" w:rsidRDefault="0063051E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100553,2</w:t>
                  </w:r>
                </w:p>
              </w:tc>
              <w:tc>
                <w:tcPr>
                  <w:tcW w:w="1621" w:type="dxa"/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10106,6</w:t>
                  </w:r>
                </w:p>
              </w:tc>
              <w:tc>
                <w:tcPr>
                  <w:tcW w:w="1636" w:type="dxa"/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110659,8</w:t>
                  </w:r>
                </w:p>
              </w:tc>
              <w:tc>
                <w:tcPr>
                  <w:tcW w:w="915" w:type="dxa"/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100 000,0</w:t>
                  </w:r>
                </w:p>
              </w:tc>
            </w:tr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</w:tcBorders>
                </w:tcPr>
                <w:p w:rsidR="00EF7166" w:rsidRPr="005C2A8F" w:rsidRDefault="0063051E">
                  <w:pPr>
                    <w:rPr>
                      <w:sz w:val="22"/>
                      <w:szCs w:val="22"/>
                    </w:rPr>
                  </w:pPr>
                  <w:r w:rsidRPr="005C2A8F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638" w:type="dxa"/>
                </w:tcPr>
                <w:p w:rsidR="00EF7166" w:rsidRPr="005C2A8F" w:rsidRDefault="008A289E" w:rsidP="008A289E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5C2A8F">
                    <w:rPr>
                      <w:sz w:val="22"/>
                      <w:szCs w:val="22"/>
                      <w:lang w:eastAsia="en-US"/>
                    </w:rPr>
                    <w:t>18</w:t>
                  </w:r>
                  <w:r w:rsidR="0063051E" w:rsidRPr="005C2A8F">
                    <w:rPr>
                      <w:sz w:val="22"/>
                      <w:szCs w:val="22"/>
                      <w:lang w:eastAsia="en-US"/>
                    </w:rPr>
                    <w:t>0892,2</w:t>
                  </w:r>
                </w:p>
              </w:tc>
              <w:tc>
                <w:tcPr>
                  <w:tcW w:w="1621" w:type="dxa"/>
                </w:tcPr>
                <w:p w:rsidR="00EF7166" w:rsidRPr="005C2A8F" w:rsidRDefault="0063051E" w:rsidP="008A289E">
                  <w:pPr>
                    <w:rPr>
                      <w:sz w:val="22"/>
                      <w:szCs w:val="22"/>
                    </w:rPr>
                  </w:pPr>
                  <w:r w:rsidRPr="005C2A8F">
                    <w:rPr>
                      <w:sz w:val="22"/>
                      <w:szCs w:val="22"/>
                    </w:rPr>
                    <w:t>11</w:t>
                  </w:r>
                  <w:r w:rsidR="008A289E" w:rsidRPr="005C2A8F">
                    <w:rPr>
                      <w:sz w:val="22"/>
                      <w:szCs w:val="22"/>
                    </w:rPr>
                    <w:t>3</w:t>
                  </w:r>
                  <w:r w:rsidR="001616A3" w:rsidRPr="005C2A8F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636" w:type="dxa"/>
                </w:tcPr>
                <w:p w:rsidR="00EF7166" w:rsidRPr="005C2A8F" w:rsidRDefault="008A289E">
                  <w:pPr>
                    <w:rPr>
                      <w:sz w:val="22"/>
                      <w:szCs w:val="22"/>
                    </w:rPr>
                  </w:pPr>
                  <w:r w:rsidRPr="005C2A8F">
                    <w:rPr>
                      <w:sz w:val="22"/>
                      <w:szCs w:val="22"/>
                    </w:rPr>
                    <w:t>192192</w:t>
                  </w:r>
                  <w:r w:rsidR="0063051E" w:rsidRPr="005C2A8F">
                    <w:rPr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915" w:type="dxa"/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12100,0</w:t>
                  </w:r>
                </w:p>
              </w:tc>
            </w:tr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638" w:type="dxa"/>
                </w:tcPr>
                <w:p w:rsidR="00EF7166" w:rsidRDefault="005D3C64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18 000</w:t>
                  </w:r>
                  <w:r w:rsidR="0063051E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621" w:type="dxa"/>
                </w:tcPr>
                <w:p w:rsidR="00EF7166" w:rsidRDefault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4200</w:t>
                  </w:r>
                  <w:r w:rsidR="0063051E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36" w:type="dxa"/>
                </w:tcPr>
                <w:p w:rsidR="00EF7166" w:rsidRDefault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  <w:r w:rsidR="0063051E">
                    <w:rPr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915" w:type="dxa"/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17100,0</w:t>
                  </w:r>
                </w:p>
              </w:tc>
            </w:tr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  <w:bottom w:val="single" w:sz="4" w:space="0" w:color="auto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2025 </w:t>
                  </w:r>
                  <w:r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:rsidR="00EF7166" w:rsidRDefault="005D3C64" w:rsidP="005D3C64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13500,0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</w:tcPr>
                <w:p w:rsidR="00EF7166" w:rsidRDefault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63051E">
                    <w:rPr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EF7166" w:rsidRDefault="0063051E" w:rsidP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17100,0</w:t>
                  </w:r>
                </w:p>
              </w:tc>
              <w:tc>
                <w:tcPr>
                  <w:tcW w:w="915" w:type="dxa"/>
                  <w:tcBorders>
                    <w:bottom w:val="single" w:sz="4" w:space="0" w:color="auto"/>
                  </w:tcBorders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307000,0</w:t>
                  </w:r>
                </w:p>
              </w:tc>
            </w:tr>
            <w:tr w:rsidR="00EF7166">
              <w:trPr>
                <w:trHeight w:val="294"/>
              </w:trPr>
              <w:tc>
                <w:tcPr>
                  <w:tcW w:w="1168" w:type="dxa"/>
                  <w:tcBorders>
                    <w:left w:val="none" w:sz="4" w:space="0" w:color="000000"/>
                    <w:bottom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>
                    <w:rPr>
                      <w:sz w:val="22"/>
                      <w:szCs w:val="22"/>
                      <w:lang w:eastAsia="en-US"/>
                    </w:rPr>
                    <w:t>˂*˃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</w:tcPr>
                <w:p w:rsidR="00EF7166" w:rsidRDefault="005D3C64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13500</w:t>
                  </w:r>
                  <w:r w:rsidR="0063051E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bottom w:val="none" w:sz="4" w:space="0" w:color="000000"/>
                  </w:tcBorders>
                </w:tcPr>
                <w:p w:rsidR="00EF7166" w:rsidRDefault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</w:t>
                  </w:r>
                  <w:r w:rsidR="0063051E">
                    <w:rPr>
                      <w:sz w:val="22"/>
                      <w:szCs w:val="22"/>
                      <w:lang w:eastAsia="en-US"/>
                    </w:rPr>
                    <w:t>00,0</w:t>
                  </w:r>
                </w:p>
              </w:tc>
              <w:tc>
                <w:tcPr>
                  <w:tcW w:w="1636" w:type="dxa"/>
                  <w:tcBorders>
                    <w:bottom w:val="none" w:sz="4" w:space="0" w:color="000000"/>
                  </w:tcBorders>
                </w:tcPr>
                <w:p w:rsidR="00EF7166" w:rsidRDefault="0063051E" w:rsidP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  <w:r w:rsidR="005D3C64">
                    <w:rPr>
                      <w:sz w:val="22"/>
                      <w:szCs w:val="22"/>
                      <w:lang w:eastAsia="en-US"/>
                    </w:rPr>
                    <w:t>7</w:t>
                  </w:r>
                  <w:r>
                    <w:rPr>
                      <w:sz w:val="22"/>
                      <w:szCs w:val="22"/>
                      <w:lang w:eastAsia="en-US"/>
                    </w:rPr>
                    <w:t>000,0</w:t>
                  </w:r>
                </w:p>
              </w:tc>
              <w:tc>
                <w:tcPr>
                  <w:tcW w:w="915" w:type="dxa"/>
                  <w:tcBorders>
                    <w:bottom w:val="none" w:sz="4" w:space="0" w:color="000000"/>
                  </w:tcBorders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none" w:sz="4" w:space="0" w:color="000000"/>
                    <w:right w:val="none" w:sz="4" w:space="0" w:color="000000"/>
                  </w:tcBorders>
                </w:tcPr>
                <w:p w:rsidR="00EF7166" w:rsidRDefault="00EF716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F7166">
              <w:trPr>
                <w:trHeight w:val="294"/>
              </w:trPr>
              <w:tc>
                <w:tcPr>
                  <w:tcW w:w="1168" w:type="dxa"/>
                  <w:tcBorders>
                    <w:left w:val="none" w:sz="4" w:space="0" w:color="000000"/>
                    <w:bottom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Итого 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</w:tcPr>
                <w:p w:rsidR="00EF7166" w:rsidRDefault="00EE3255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326445,4</w:t>
                  </w:r>
                </w:p>
              </w:tc>
              <w:tc>
                <w:tcPr>
                  <w:tcW w:w="1621" w:type="dxa"/>
                  <w:tcBorders>
                    <w:bottom w:val="none" w:sz="4" w:space="0" w:color="000000"/>
                  </w:tcBorders>
                </w:tcPr>
                <w:p w:rsidR="00EF7166" w:rsidRDefault="00EE32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32706,6</w:t>
                  </w:r>
                </w:p>
              </w:tc>
              <w:tc>
                <w:tcPr>
                  <w:tcW w:w="1636" w:type="dxa"/>
                  <w:tcBorders>
                    <w:bottom w:val="none" w:sz="4" w:space="0" w:color="000000"/>
                  </w:tcBorders>
                </w:tcPr>
                <w:p w:rsidR="00EF7166" w:rsidRDefault="00EE3255" w:rsidP="00EE325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359152,0</w:t>
                  </w:r>
                  <w:r w:rsidR="0063051E">
                    <w:rPr>
                      <w:sz w:val="22"/>
                      <w:szCs w:val="22"/>
                    </w:rPr>
                    <w:t>».</w:t>
                  </w:r>
                </w:p>
              </w:tc>
              <w:tc>
                <w:tcPr>
                  <w:tcW w:w="915" w:type="dxa"/>
                  <w:tcBorders>
                    <w:bottom w:val="none" w:sz="4" w:space="0" w:color="000000"/>
                  </w:tcBorders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none" w:sz="4" w:space="0" w:color="000000"/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436200,0</w:t>
                  </w:r>
                </w:p>
              </w:tc>
            </w:tr>
          </w:tbl>
          <w:p w:rsidR="00EF7166" w:rsidRDefault="00EF7166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:rsidR="00EF7166" w:rsidRDefault="006305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  <w:t>- в строке «Ожидаемые конечные результаты реализации государственной программы»:</w:t>
      </w:r>
    </w:p>
    <w:p w:rsidR="00923991" w:rsidRDefault="0092399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в абзаце </w:t>
      </w:r>
      <w:r w:rsidR="00C07513">
        <w:rPr>
          <w:sz w:val="28"/>
          <w:szCs w:val="28"/>
          <w:lang w:eastAsia="en-US"/>
        </w:rPr>
        <w:t>втором слова «9 единиц;» заменить словами «11 единиц;»;</w:t>
      </w:r>
    </w:p>
    <w:p w:rsidR="00C07513" w:rsidRDefault="00B030C0" w:rsidP="00C0751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абзаце пятом</w:t>
      </w:r>
      <w:r w:rsidR="00C07513">
        <w:rPr>
          <w:sz w:val="28"/>
          <w:szCs w:val="28"/>
          <w:lang w:eastAsia="en-US"/>
        </w:rPr>
        <w:t xml:space="preserve"> слова «</w:t>
      </w:r>
      <w:r w:rsidR="00C07513" w:rsidRPr="00B030C0">
        <w:rPr>
          <w:sz w:val="28"/>
          <w:szCs w:val="28"/>
          <w:lang w:eastAsia="en-US"/>
        </w:rPr>
        <w:t xml:space="preserve">составит </w:t>
      </w:r>
      <w:r w:rsidRPr="00B030C0">
        <w:rPr>
          <w:sz w:val="28"/>
          <w:szCs w:val="28"/>
        </w:rPr>
        <w:t>11</w:t>
      </w:r>
      <w:r>
        <w:rPr>
          <w:sz w:val="28"/>
          <w:szCs w:val="28"/>
        </w:rPr>
        <w:t>1</w:t>
      </w:r>
      <w:r w:rsidRPr="00B030C0">
        <w:rPr>
          <w:sz w:val="28"/>
          <w:szCs w:val="28"/>
        </w:rPr>
        <w:t>3,0 млн рублей</w:t>
      </w:r>
      <w:r w:rsidR="00C07513">
        <w:rPr>
          <w:sz w:val="28"/>
          <w:szCs w:val="28"/>
          <w:lang w:eastAsia="en-US"/>
        </w:rPr>
        <w:t>» заменить словами «составит 1</w:t>
      </w:r>
      <w:r>
        <w:rPr>
          <w:sz w:val="28"/>
          <w:szCs w:val="28"/>
          <w:lang w:eastAsia="en-US"/>
        </w:rPr>
        <w:t>1</w:t>
      </w:r>
      <w:r w:rsidR="00FC49A4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3</w:t>
      </w:r>
      <w:r w:rsidR="00C07513">
        <w:rPr>
          <w:sz w:val="28"/>
          <w:szCs w:val="28"/>
          <w:lang w:eastAsia="en-US"/>
        </w:rPr>
        <w:t>,0 млн. рублей;»;</w:t>
      </w:r>
    </w:p>
    <w:p w:rsidR="00EF7166" w:rsidRDefault="0063051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абзаце шестом слова «составит </w:t>
      </w:r>
      <w:r w:rsidR="00EC7EF3">
        <w:rPr>
          <w:sz w:val="28"/>
          <w:szCs w:val="28"/>
          <w:lang w:eastAsia="en-US"/>
        </w:rPr>
        <w:t>201,5</w:t>
      </w:r>
      <w:r>
        <w:rPr>
          <w:sz w:val="28"/>
          <w:szCs w:val="28"/>
          <w:lang w:eastAsia="en-US"/>
        </w:rPr>
        <w:t xml:space="preserve"> млн. рублей;» заменить словами «составит </w:t>
      </w:r>
      <w:r w:rsidR="00EC7EF3">
        <w:rPr>
          <w:sz w:val="28"/>
          <w:szCs w:val="28"/>
          <w:lang w:eastAsia="en-US"/>
        </w:rPr>
        <w:t>231,5 млн. рублей;».</w:t>
      </w:r>
    </w:p>
    <w:p w:rsidR="00EF7166" w:rsidRDefault="0063051E" w:rsidP="00EC7EF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1.2. </w:t>
      </w:r>
      <w:r w:rsidR="007C0BEF">
        <w:rPr>
          <w:sz w:val="28"/>
          <w:szCs w:val="28"/>
          <w:lang w:eastAsia="en-US"/>
        </w:rPr>
        <w:t>В т</w:t>
      </w:r>
      <w:r w:rsidR="007C0BEF">
        <w:rPr>
          <w:sz w:val="28"/>
          <w:szCs w:val="28"/>
        </w:rPr>
        <w:t>аблице</w:t>
      </w:r>
      <w:r>
        <w:rPr>
          <w:sz w:val="28"/>
          <w:szCs w:val="28"/>
        </w:rPr>
        <w:t xml:space="preserve"> 1 «Сведения о показателях (индикаторах) государственной программы»</w:t>
      </w:r>
      <w:r>
        <w:rPr>
          <w:sz w:val="28"/>
          <w:szCs w:val="28"/>
          <w:lang w:eastAsia="en-US"/>
        </w:rPr>
        <w:t xml:space="preserve"> раздела 4 «</w:t>
      </w:r>
      <w:r>
        <w:rPr>
          <w:sz w:val="28"/>
          <w:szCs w:val="28"/>
        </w:rPr>
        <w:t xml:space="preserve">Перечень показателей (индикаторов) государственной программы» </w:t>
      </w:r>
      <w:r w:rsidR="007C0BEF">
        <w:rPr>
          <w:sz w:val="28"/>
          <w:szCs w:val="28"/>
        </w:rPr>
        <w:t xml:space="preserve">пункты 1 – 3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130"/>
        <w:gridCol w:w="997"/>
        <w:gridCol w:w="762"/>
        <w:gridCol w:w="737"/>
        <w:gridCol w:w="737"/>
        <w:gridCol w:w="737"/>
        <w:gridCol w:w="854"/>
      </w:tblGrid>
      <w:tr w:rsidR="00EF7166" w:rsidTr="002F6369">
        <w:tc>
          <w:tcPr>
            <w:tcW w:w="454" w:type="dxa"/>
          </w:tcPr>
          <w:p w:rsidR="00EF7166" w:rsidRDefault="002F63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3051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EF7166" w:rsidRDefault="00EF716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0" w:type="dxa"/>
          </w:tcPr>
          <w:p w:rsidR="00EF7166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выданных займов промышленным предприятиям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МФО</w:t>
            </w:r>
          </w:p>
        </w:tc>
        <w:tc>
          <w:tcPr>
            <w:tcW w:w="1130" w:type="dxa"/>
          </w:tcPr>
          <w:p w:rsidR="00EF7166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97" w:type="dxa"/>
          </w:tcPr>
          <w:p w:rsidR="00EF7166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2" w:type="dxa"/>
          </w:tcPr>
          <w:p w:rsidR="00EF7166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:rsidR="00EF7166" w:rsidRDefault="006801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7" w:type="dxa"/>
          </w:tcPr>
          <w:p w:rsidR="00EF7166" w:rsidRDefault="000445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7" w:type="dxa"/>
          </w:tcPr>
          <w:p w:rsidR="00EF7166" w:rsidRDefault="000445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4" w:type="dxa"/>
          </w:tcPr>
          <w:p w:rsidR="00EF7166" w:rsidRDefault="000445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F7166" w:rsidTr="002F636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7C0B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05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145,0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0445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3051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0445E9" w:rsidP="000445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198,0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0445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0445E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</w:tr>
      <w:tr w:rsidR="00EF7166" w:rsidTr="002F636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7C0B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305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  <w:p w:rsidR="00EF7166" w:rsidRDefault="00EF7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рублей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5300,0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 w:rsidP="005E2E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E2E8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 w:rsidP="00FC4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C49A4">
              <w:rPr>
                <w:rFonts w:ascii="Times New Roman" w:hAnsi="Times New Roman" w:cs="Times New Roman"/>
                <w:sz w:val="22"/>
                <w:szCs w:val="22"/>
              </w:rPr>
              <w:t>058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 w:rsidP="00FC4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C49A4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F7166" w:rsidRDefault="0063051E" w:rsidP="00FC49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C49A4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2F636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EF7166" w:rsidRDefault="0063051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1.3. В разделе 5 «Прогноз конечных результатов государственной программы»:</w:t>
      </w:r>
    </w:p>
    <w:p w:rsidR="00745318" w:rsidRDefault="00745318" w:rsidP="0074531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абзаце втором слова «9 единиц;» заменить словами «11 единиц;»;</w:t>
      </w:r>
    </w:p>
    <w:p w:rsidR="00745318" w:rsidRDefault="00745318" w:rsidP="0074531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абзаце пятом слова «</w:t>
      </w:r>
      <w:r w:rsidRPr="00B030C0">
        <w:rPr>
          <w:sz w:val="28"/>
          <w:szCs w:val="28"/>
          <w:lang w:eastAsia="en-US"/>
        </w:rPr>
        <w:t xml:space="preserve">составит </w:t>
      </w:r>
      <w:r w:rsidRPr="00B030C0">
        <w:rPr>
          <w:sz w:val="28"/>
          <w:szCs w:val="28"/>
        </w:rPr>
        <w:t>11</w:t>
      </w:r>
      <w:r>
        <w:rPr>
          <w:sz w:val="28"/>
          <w:szCs w:val="28"/>
        </w:rPr>
        <w:t>1</w:t>
      </w:r>
      <w:r w:rsidRPr="00B030C0">
        <w:rPr>
          <w:sz w:val="28"/>
          <w:szCs w:val="28"/>
        </w:rPr>
        <w:t>3,0 млн рублей</w:t>
      </w:r>
      <w:r>
        <w:rPr>
          <w:sz w:val="28"/>
          <w:szCs w:val="28"/>
          <w:lang w:eastAsia="en-US"/>
        </w:rPr>
        <w:t>» заменить словами «составит 1143,0 млн. рублей;»;</w:t>
      </w:r>
    </w:p>
    <w:p w:rsidR="00745318" w:rsidRDefault="00745318" w:rsidP="0074531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абзаце шестом слова «составит 201,5 млн. рублей;» заменить словами «составит 231,5 млн. рублей;».</w:t>
      </w:r>
    </w:p>
    <w:p w:rsidR="00EF7166" w:rsidRDefault="0063051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1.4. В разделе 7 «Система программных мероприятий»:</w:t>
      </w:r>
    </w:p>
    <w:p w:rsidR="00EF7166" w:rsidRDefault="0063051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разделе «Задача 1 «Улучшение условий для развития промышленности и привлечения инвестиций в сферу промышленного производства» таблицы 2 «Мероприятия государственной программы»:</w:t>
      </w:r>
    </w:p>
    <w:p w:rsidR="00EF7166" w:rsidRDefault="0063051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>подразделе 1.1 «Основное мероприятие 1 «Поддержка проектов развития промышленности, развитие инфраструктуры и поддержка инвестиционных проектов»:</w:t>
      </w: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  <w:sectPr w:rsidR="00EF7166">
          <w:headerReference w:type="default" r:id="rId8"/>
          <w:headerReference w:type="first" r:id="rId9"/>
          <w:footerReference w:type="first" r:id="rId10"/>
          <w:pgSz w:w="11906" w:h="16838"/>
          <w:pgMar w:top="1134" w:right="851" w:bottom="1276" w:left="1701" w:header="709" w:footer="709" w:gutter="0"/>
          <w:cols w:space="720"/>
          <w:titlePg/>
          <w:docGrid w:linePitch="360"/>
        </w:sectPr>
      </w:pPr>
    </w:p>
    <w:p w:rsidR="00055AD2" w:rsidRDefault="00055AD2" w:rsidP="00055AD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пункт 1.1.1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24"/>
        <w:gridCol w:w="1836"/>
        <w:gridCol w:w="1318"/>
        <w:gridCol w:w="3005"/>
        <w:gridCol w:w="1984"/>
        <w:gridCol w:w="3516"/>
      </w:tblGrid>
      <w:tr w:rsidR="00055AD2" w:rsidTr="00D50FF4">
        <w:trPr>
          <w:trHeight w:val="6830"/>
        </w:trPr>
        <w:tc>
          <w:tcPr>
            <w:tcW w:w="680" w:type="dxa"/>
            <w:tcBorders>
              <w:top w:val="single" w:sz="4" w:space="0" w:color="000000"/>
            </w:tcBorders>
          </w:tcPr>
          <w:p w:rsidR="00055AD2" w:rsidRPr="00055AD2" w:rsidRDefault="00055AD2" w:rsidP="00055A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5AD2">
              <w:rPr>
                <w:rFonts w:ascii="Times New Roman" w:hAnsi="Times New Roman" w:cs="Times New Roman"/>
                <w:sz w:val="22"/>
                <w:szCs w:val="22"/>
              </w:rPr>
              <w:t>«1.1.1</w:t>
            </w: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:rsidR="00055AD2" w:rsidRPr="00055AD2" w:rsidRDefault="00055AD2" w:rsidP="00055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5AD2">
              <w:rPr>
                <w:rFonts w:ascii="Times New Roman" w:hAnsi="Times New Roman" w:cs="Times New Roman"/>
              </w:rPr>
              <w:t xml:space="preserve">Осуществление некоммерческой организацией </w:t>
            </w:r>
            <w:r>
              <w:rPr>
                <w:rFonts w:ascii="Times New Roman" w:hAnsi="Times New Roman" w:cs="Times New Roman"/>
              </w:rPr>
              <w:t>– Фондом «</w:t>
            </w:r>
            <w:proofErr w:type="spellStart"/>
            <w:r w:rsidRPr="00055AD2">
              <w:rPr>
                <w:rFonts w:ascii="Times New Roman" w:hAnsi="Times New Roman" w:cs="Times New Roman"/>
              </w:rPr>
              <w:t>Микрокредитная</w:t>
            </w:r>
            <w:proofErr w:type="spellEnd"/>
            <w:r w:rsidRPr="00055AD2">
              <w:rPr>
                <w:rFonts w:ascii="Times New Roman" w:hAnsi="Times New Roman" w:cs="Times New Roman"/>
              </w:rPr>
              <w:t xml:space="preserve"> компания Еврейской автономной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055AD2">
              <w:rPr>
                <w:rFonts w:ascii="Times New Roman" w:hAnsi="Times New Roman" w:cs="Times New Roman"/>
              </w:rPr>
              <w:t xml:space="preserve"> функций регионального фонда развития промышленности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 w:rsidR="00055AD2" w:rsidRPr="00055AD2" w:rsidRDefault="00055AD2" w:rsidP="00055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5AD2">
              <w:rPr>
                <w:rFonts w:ascii="Times New Roman" w:hAnsi="Times New Roman" w:cs="Times New Roman"/>
              </w:rPr>
              <w:t xml:space="preserve">Департамент промышленности и сельского хозяйства правительства области, некоммерческая организация </w:t>
            </w:r>
            <w:r>
              <w:rPr>
                <w:rFonts w:ascii="Times New Roman" w:hAnsi="Times New Roman" w:cs="Times New Roman"/>
              </w:rPr>
              <w:t>–</w:t>
            </w:r>
            <w:r w:rsidRPr="00055AD2">
              <w:rPr>
                <w:rFonts w:ascii="Times New Roman" w:hAnsi="Times New Roman" w:cs="Times New Roman"/>
              </w:rPr>
              <w:t xml:space="preserve"> </w:t>
            </w:r>
            <w:r w:rsidR="00DF2BB3">
              <w:rPr>
                <w:rFonts w:ascii="Times New Roman" w:hAnsi="Times New Roman" w:cs="Times New Roman"/>
              </w:rPr>
              <w:t>Фонд «</w:t>
            </w:r>
            <w:proofErr w:type="spellStart"/>
            <w:r w:rsidRPr="00055AD2">
              <w:rPr>
                <w:rFonts w:ascii="Times New Roman" w:hAnsi="Times New Roman" w:cs="Times New Roman"/>
              </w:rPr>
              <w:t>Микрокредитная</w:t>
            </w:r>
            <w:proofErr w:type="spellEnd"/>
            <w:r w:rsidRPr="00055AD2">
              <w:rPr>
                <w:rFonts w:ascii="Times New Roman" w:hAnsi="Times New Roman" w:cs="Times New Roman"/>
              </w:rPr>
              <w:t xml:space="preserve"> компан</w:t>
            </w:r>
            <w:r w:rsidR="00DF2BB3">
              <w:rPr>
                <w:rFonts w:ascii="Times New Roman" w:hAnsi="Times New Roman" w:cs="Times New Roman"/>
              </w:rPr>
              <w:t>ия Еврейской автономной области»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 w:rsidR="00055AD2" w:rsidRPr="00055AD2" w:rsidRDefault="00055AD2" w:rsidP="00DF2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5AD2">
              <w:rPr>
                <w:rFonts w:ascii="Times New Roman" w:hAnsi="Times New Roman" w:cs="Times New Roman"/>
              </w:rPr>
              <w:t>202</w:t>
            </w:r>
            <w:r w:rsidR="00DF2BB3">
              <w:rPr>
                <w:rFonts w:ascii="Times New Roman" w:hAnsi="Times New Roman" w:cs="Times New Roman"/>
              </w:rPr>
              <w:t>3</w:t>
            </w:r>
            <w:r w:rsidRPr="00055AD2">
              <w:rPr>
                <w:rFonts w:ascii="Times New Roman" w:hAnsi="Times New Roman" w:cs="Times New Roman"/>
              </w:rPr>
              <w:t xml:space="preserve"> </w:t>
            </w:r>
            <w:r w:rsidR="00DF2BB3">
              <w:rPr>
                <w:rFonts w:ascii="Times New Roman" w:hAnsi="Times New Roman" w:cs="Times New Roman"/>
              </w:rPr>
              <w:t>–</w:t>
            </w:r>
            <w:r w:rsidRPr="00055AD2">
              <w:rPr>
                <w:rFonts w:ascii="Times New Roman" w:hAnsi="Times New Roman" w:cs="Times New Roman"/>
              </w:rPr>
              <w:t xml:space="preserve"> 2026</w:t>
            </w:r>
          </w:p>
        </w:tc>
        <w:tc>
          <w:tcPr>
            <w:tcW w:w="3005" w:type="dxa"/>
            <w:tcBorders>
              <w:top w:val="single" w:sz="4" w:space="0" w:color="000000"/>
            </w:tcBorders>
          </w:tcPr>
          <w:p w:rsidR="00055AD2" w:rsidRDefault="00055AD2" w:rsidP="00055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5AD2">
              <w:rPr>
                <w:rFonts w:ascii="Times New Roman" w:hAnsi="Times New Roman" w:cs="Times New Roman"/>
              </w:rPr>
              <w:t>Количество выданных займов предприятиям промышленности некоммерческой орга</w:t>
            </w:r>
            <w:r w:rsidR="00DF2BB3">
              <w:rPr>
                <w:rFonts w:ascii="Times New Roman" w:hAnsi="Times New Roman" w:cs="Times New Roman"/>
              </w:rPr>
              <w:t>низацией –</w:t>
            </w:r>
            <w:r w:rsidRPr="00055AD2">
              <w:rPr>
                <w:rFonts w:ascii="Times New Roman" w:hAnsi="Times New Roman" w:cs="Times New Roman"/>
              </w:rPr>
              <w:t xml:space="preserve"> Фондом </w:t>
            </w:r>
            <w:r w:rsidR="00DF2BB3">
              <w:rPr>
                <w:rFonts w:ascii="Times New Roman" w:hAnsi="Times New Roman" w:cs="Times New Roman"/>
              </w:rPr>
              <w:t>«</w:t>
            </w:r>
            <w:proofErr w:type="spellStart"/>
            <w:r w:rsidRPr="00055AD2">
              <w:rPr>
                <w:rFonts w:ascii="Times New Roman" w:hAnsi="Times New Roman" w:cs="Times New Roman"/>
              </w:rPr>
              <w:t>Микрокредитная</w:t>
            </w:r>
            <w:proofErr w:type="spellEnd"/>
            <w:r w:rsidRPr="00055AD2">
              <w:rPr>
                <w:rFonts w:ascii="Times New Roman" w:hAnsi="Times New Roman" w:cs="Times New Roman"/>
              </w:rPr>
              <w:t xml:space="preserve"> компания Еврейской автономной области</w:t>
            </w:r>
            <w:r w:rsidR="00DF2BB3">
              <w:rPr>
                <w:rFonts w:ascii="Times New Roman" w:hAnsi="Times New Roman" w:cs="Times New Roman"/>
              </w:rPr>
              <w:t>»</w:t>
            </w:r>
            <w:r w:rsidRPr="00055AD2">
              <w:rPr>
                <w:rFonts w:ascii="Times New Roman" w:hAnsi="Times New Roman" w:cs="Times New Roman"/>
              </w:rPr>
              <w:t xml:space="preserve"> </w:t>
            </w:r>
            <w:r w:rsidR="00DF2BB3">
              <w:rPr>
                <w:rFonts w:ascii="Times New Roman" w:hAnsi="Times New Roman" w:cs="Times New Roman"/>
              </w:rPr>
              <w:t>–</w:t>
            </w:r>
            <w:r w:rsidRPr="00055AD2">
              <w:rPr>
                <w:rFonts w:ascii="Times New Roman" w:hAnsi="Times New Roman" w:cs="Times New Roman"/>
              </w:rPr>
              <w:t xml:space="preserve"> 6, в том числе:</w:t>
            </w:r>
          </w:p>
          <w:p w:rsidR="00DF2BB3" w:rsidRPr="00055AD2" w:rsidRDefault="00DF2BB3" w:rsidP="00055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–3;</w:t>
            </w:r>
          </w:p>
          <w:p w:rsidR="00055AD2" w:rsidRPr="00055AD2" w:rsidRDefault="00055AD2" w:rsidP="00DF2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5AD2">
              <w:rPr>
                <w:rFonts w:ascii="Times New Roman" w:hAnsi="Times New Roman" w:cs="Times New Roman"/>
              </w:rPr>
              <w:t xml:space="preserve">2024 </w:t>
            </w:r>
            <w:r w:rsidR="00DF2BB3">
              <w:rPr>
                <w:rFonts w:ascii="Times New Roman" w:hAnsi="Times New Roman" w:cs="Times New Roman"/>
              </w:rPr>
              <w:t>–</w:t>
            </w:r>
            <w:r w:rsidRPr="00055AD2">
              <w:rPr>
                <w:rFonts w:ascii="Times New Roman" w:hAnsi="Times New Roman" w:cs="Times New Roman"/>
              </w:rPr>
              <w:t xml:space="preserve"> 2;</w:t>
            </w:r>
          </w:p>
          <w:p w:rsidR="00055AD2" w:rsidRPr="00055AD2" w:rsidRDefault="00055AD2" w:rsidP="00DF2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5AD2">
              <w:rPr>
                <w:rFonts w:ascii="Times New Roman" w:hAnsi="Times New Roman" w:cs="Times New Roman"/>
              </w:rPr>
              <w:t xml:space="preserve">2025 </w:t>
            </w:r>
            <w:r w:rsidR="00DF2BB3">
              <w:rPr>
                <w:rFonts w:ascii="Times New Roman" w:hAnsi="Times New Roman" w:cs="Times New Roman"/>
              </w:rPr>
              <w:t>–</w:t>
            </w:r>
            <w:r w:rsidRPr="00055AD2">
              <w:rPr>
                <w:rFonts w:ascii="Times New Roman" w:hAnsi="Times New Roman" w:cs="Times New Roman"/>
              </w:rPr>
              <w:t xml:space="preserve"> 2;</w:t>
            </w:r>
          </w:p>
          <w:p w:rsidR="00055AD2" w:rsidRPr="00055AD2" w:rsidRDefault="00055AD2" w:rsidP="00DF2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5AD2">
              <w:rPr>
                <w:rFonts w:ascii="Times New Roman" w:hAnsi="Times New Roman" w:cs="Times New Roman"/>
              </w:rPr>
              <w:t xml:space="preserve">2026 </w:t>
            </w:r>
            <w:r w:rsidR="00DF2BB3">
              <w:rPr>
                <w:rFonts w:ascii="Times New Roman" w:hAnsi="Times New Roman" w:cs="Times New Roman"/>
              </w:rPr>
              <w:t>–</w:t>
            </w:r>
            <w:r w:rsidRPr="00055AD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55AD2" w:rsidRPr="00055AD2" w:rsidRDefault="00055AD2" w:rsidP="00055A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5AD2">
              <w:rPr>
                <w:rFonts w:ascii="Times New Roman" w:hAnsi="Times New Roman" w:cs="Times New Roman"/>
              </w:rPr>
              <w:t>Отсутствие институтов поддержки субъектов деятельности в сфере промышленности</w:t>
            </w:r>
          </w:p>
        </w:tc>
        <w:tc>
          <w:tcPr>
            <w:tcW w:w="3516" w:type="dxa"/>
            <w:tcBorders>
              <w:top w:val="single" w:sz="4" w:space="0" w:color="000000"/>
            </w:tcBorders>
          </w:tcPr>
          <w:p w:rsidR="00055AD2" w:rsidRPr="00055AD2" w:rsidRDefault="00055AD2" w:rsidP="00FE03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55AD2">
              <w:rPr>
                <w:rFonts w:ascii="Times New Roman" w:hAnsi="Times New Roman" w:cs="Times New Roman"/>
              </w:rPr>
              <w:t xml:space="preserve">- </w:t>
            </w:r>
            <w:r w:rsidR="00FE038C">
              <w:rPr>
                <w:rFonts w:ascii="Times New Roman" w:hAnsi="Times New Roman" w:cs="Times New Roman"/>
              </w:rPr>
              <w:t>К</w:t>
            </w:r>
            <w:r w:rsidRPr="00055AD2">
              <w:rPr>
                <w:rFonts w:ascii="Times New Roman" w:hAnsi="Times New Roman" w:cs="Times New Roman"/>
              </w:rPr>
              <w:t xml:space="preserve">оличество выданных займов промышленным предприятиям по видам экономической </w:t>
            </w:r>
            <w:r>
              <w:rPr>
                <w:rFonts w:ascii="Times New Roman" w:hAnsi="Times New Roman" w:cs="Times New Roman"/>
              </w:rPr>
              <w:t>Д</w:t>
            </w:r>
            <w:r w:rsidRPr="00055AD2">
              <w:rPr>
                <w:rFonts w:ascii="Times New Roman" w:hAnsi="Times New Roman" w:cs="Times New Roman"/>
              </w:rPr>
              <w:t>еятельности</w:t>
            </w:r>
            <w:r>
              <w:rPr>
                <w:rFonts w:ascii="Times New Roman" w:hAnsi="Times New Roman" w:cs="Times New Roman"/>
              </w:rPr>
              <w:t xml:space="preserve"> раздела «Обрабатывающие производства»</w:t>
            </w:r>
            <w:r w:rsidRPr="00055AD2">
              <w:rPr>
                <w:rFonts w:ascii="Times New Roman" w:hAnsi="Times New Roman" w:cs="Times New Roman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МФО</w:t>
            </w:r>
            <w:r w:rsidR="00593EC6">
              <w:rPr>
                <w:rFonts w:ascii="Times New Roman" w:hAnsi="Times New Roman" w:cs="Times New Roman"/>
              </w:rPr>
              <w:t>»</w:t>
            </w:r>
          </w:p>
        </w:tc>
      </w:tr>
    </w:tbl>
    <w:p w:rsidR="00EF7166" w:rsidRDefault="0063051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 1.1.</w:t>
      </w:r>
      <w:r w:rsidR="00247A8E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24"/>
        <w:gridCol w:w="1836"/>
        <w:gridCol w:w="1318"/>
        <w:gridCol w:w="3005"/>
        <w:gridCol w:w="1984"/>
        <w:gridCol w:w="3516"/>
      </w:tblGrid>
      <w:tr w:rsidR="00247A8E" w:rsidTr="00D50FF4"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Pr="00485636" w:rsidRDefault="00247A8E" w:rsidP="00055A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>«1.1.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Pr="00485636" w:rsidRDefault="00247A8E" w:rsidP="00485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создания (капитализации) и (или) деятельности (</w:t>
            </w:r>
            <w:proofErr w:type="spellStart"/>
            <w:r w:rsidRPr="00485636">
              <w:rPr>
                <w:rFonts w:ascii="Times New Roman" w:hAnsi="Times New Roman" w:cs="Times New Roman"/>
                <w:sz w:val="22"/>
                <w:szCs w:val="22"/>
              </w:rPr>
              <w:t>докапитализации</w:t>
            </w:r>
            <w:proofErr w:type="spellEnd"/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4856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регионального фонда развития промышленности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Pr="00485636" w:rsidRDefault="00247A8E" w:rsidP="00485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экономики правительства области,</w:t>
            </w:r>
          </w:p>
          <w:p w:rsidR="00247A8E" w:rsidRPr="00485636" w:rsidRDefault="00247A8E" w:rsidP="00B20C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>нек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оммерческая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 – Фонд «</w:t>
            </w:r>
            <w:proofErr w:type="spellStart"/>
            <w:r w:rsidRPr="00485636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номной области»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Pr="00485636" w:rsidRDefault="00247A8E" w:rsidP="00485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</w:p>
        </w:tc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Pr="00485636" w:rsidRDefault="00247A8E" w:rsidP="00485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>Количество выданных займов предприятиям промышленности некомм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ерческой организацией – Фондом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485636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 3, в том числе:</w:t>
            </w:r>
          </w:p>
          <w:p w:rsidR="00247A8E" w:rsidRPr="00485636" w:rsidRDefault="00247A8E" w:rsidP="00334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 1;</w:t>
            </w:r>
          </w:p>
          <w:p w:rsidR="00247A8E" w:rsidRPr="00485636" w:rsidRDefault="00247A8E" w:rsidP="00247A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85636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Pr="00485636" w:rsidRDefault="00247A8E" w:rsidP="00334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6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Снижение доступности к льготным займам промышленных предприятий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</w:tcBorders>
          </w:tcPr>
          <w:p w:rsidR="00247A8E" w:rsidRPr="002A03D4" w:rsidRDefault="00247A8E" w:rsidP="00FF6B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03D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A03D4">
              <w:rPr>
                <w:rFonts w:ascii="Times New Roman" w:hAnsi="Times New Roman" w:cs="Times New Roman"/>
                <w:sz w:val="22"/>
                <w:szCs w:val="22"/>
              </w:rPr>
              <w:t>оличество созданных рабочих мест (накопленным итогом);</w:t>
            </w:r>
          </w:p>
          <w:p w:rsidR="00247A8E" w:rsidRPr="00B00A59" w:rsidRDefault="00247A8E" w:rsidP="0048563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объем инвестиций в основной капитал по виду экономической деятельности раздела </w:t>
            </w:r>
            <w:r w:rsidRPr="00B00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247A8E" w:rsidRPr="00B00A59" w:rsidRDefault="00247A8E" w:rsidP="00485636">
            <w:pPr>
              <w:pStyle w:val="ConsPlusNormal"/>
              <w:ind w:firstLine="0"/>
              <w:jc w:val="both"/>
            </w:pPr>
            <w:r w:rsidRPr="00B00A59">
              <w:rPr>
                <w:rFonts w:ascii="Times New Roman" w:hAnsi="Times New Roman" w:cs="Times New Roman"/>
                <w:sz w:val="22"/>
                <w:szCs w:val="22"/>
              </w:rPr>
              <w:t>- 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  <w:p w:rsidR="00247A8E" w:rsidRDefault="00247A8E" w:rsidP="00485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0A59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увеличение полной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</w:t>
            </w:r>
            <w:r w:rsidRPr="00B00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Министерства промышленности и торговли Российской Федерации (строка 07 графы 4 формы федерального статистического наблюдения № 11 «Сведения о наличии и движении основных фондов (средств) и других нефинансовых активов»)»</w:t>
            </w:r>
          </w:p>
        </w:tc>
      </w:tr>
      <w:tr w:rsidR="00247A8E" w:rsidTr="00D50FF4"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Default="00247A8E" w:rsidP="004856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Default="00247A8E" w:rsidP="00485636">
            <w:pPr>
              <w:pStyle w:val="ConsPlusNormal"/>
            </w:pP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Pr="00247A8E" w:rsidRDefault="00247A8E" w:rsidP="00247A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промышленности и сельского хозяйства правительства области, некоммерческая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Фонд «</w:t>
            </w:r>
            <w:proofErr w:type="spellStart"/>
            <w:r w:rsidRPr="00247A8E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Pr="00247A8E" w:rsidRDefault="00247A8E" w:rsidP="00247A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 2026</w:t>
            </w:r>
          </w:p>
        </w:tc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Default="00247A8E" w:rsidP="00247A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выданных займов предприятиям промышленности некоммерческой 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Фондом «</w:t>
            </w:r>
            <w:proofErr w:type="spellStart"/>
            <w:r w:rsidRPr="00247A8E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области» – 9</w:t>
            </w: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247A8E" w:rsidRPr="00247A8E" w:rsidRDefault="00247A8E" w:rsidP="00247A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– 3;</w:t>
            </w:r>
          </w:p>
          <w:p w:rsidR="00247A8E" w:rsidRPr="00247A8E" w:rsidRDefault="00247A8E" w:rsidP="00247A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 2;</w:t>
            </w:r>
          </w:p>
          <w:p w:rsidR="00247A8E" w:rsidRPr="00247A8E" w:rsidRDefault="00247A8E" w:rsidP="00247A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 2;</w:t>
            </w:r>
          </w:p>
          <w:p w:rsidR="00247A8E" w:rsidRPr="00247A8E" w:rsidRDefault="00247A8E" w:rsidP="00247A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47A8E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247A8E" w:rsidRDefault="00247A8E" w:rsidP="00485636">
            <w:pPr>
              <w:pStyle w:val="ConsPlusNormal"/>
            </w:pPr>
          </w:p>
        </w:tc>
        <w:tc>
          <w:tcPr>
            <w:tcW w:w="3516" w:type="dxa"/>
            <w:vMerge/>
            <w:tcBorders>
              <w:bottom w:val="single" w:sz="4" w:space="0" w:color="000000"/>
            </w:tcBorders>
          </w:tcPr>
          <w:p w:rsidR="00247A8E" w:rsidRPr="002A03D4" w:rsidRDefault="00247A8E" w:rsidP="0048563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7166" w:rsidRDefault="00EF7166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Cs w:val="0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  <w:sectPr w:rsidR="00EF7166"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разделе 10 «Ресурсное обеспечение реализации государственной программы»:</w:t>
      </w: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 – третий изложить в следующей редакции:</w:t>
      </w: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государственной программы в 2022 – 2026 годах составит </w:t>
      </w:r>
      <w:r w:rsidR="0043508C">
        <w:rPr>
          <w:sz w:val="28"/>
          <w:szCs w:val="28"/>
        </w:rPr>
        <w:t>359 152</w:t>
      </w:r>
      <w:r>
        <w:rPr>
          <w:sz w:val="28"/>
          <w:szCs w:val="28"/>
        </w:rPr>
        <w:t>,0 тыс. рублей, в том числе:</w:t>
      </w: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</w:t>
      </w:r>
      <w:r w:rsidR="0043508C">
        <w:rPr>
          <w:sz w:val="28"/>
          <w:szCs w:val="28"/>
        </w:rPr>
        <w:t>326 445,4</w:t>
      </w:r>
      <w:r>
        <w:rPr>
          <w:sz w:val="28"/>
          <w:szCs w:val="28"/>
        </w:rPr>
        <w:t xml:space="preserve"> тыс. рублей;</w:t>
      </w: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 w:rsidR="0043508C">
        <w:rPr>
          <w:sz w:val="28"/>
          <w:szCs w:val="28"/>
        </w:rPr>
        <w:t>32 706,6</w:t>
      </w:r>
      <w:r>
        <w:rPr>
          <w:sz w:val="28"/>
          <w:szCs w:val="28"/>
        </w:rPr>
        <w:t xml:space="preserve"> тыс. рублей.»;</w:t>
      </w:r>
    </w:p>
    <w:p w:rsidR="00EF7166" w:rsidRDefault="0063051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 таблице 3 «Ресурсное обеспечение реализации государственной программы Еврейской автономной области за счет средств областного бюджета </w:t>
      </w:r>
      <w:r>
        <w:rPr>
          <w:bCs/>
          <w:sz w:val="28"/>
          <w:szCs w:val="28"/>
        </w:rPr>
        <w:t xml:space="preserve">Еврейской автономной области»: </w:t>
      </w:r>
    </w:p>
    <w:p w:rsidR="00EF7166" w:rsidRDefault="00EF7166">
      <w:pPr>
        <w:ind w:firstLine="708"/>
        <w:jc w:val="both"/>
        <w:rPr>
          <w:bCs/>
          <w:sz w:val="28"/>
          <w:szCs w:val="28"/>
        </w:rPr>
      </w:pPr>
    </w:p>
    <w:p w:rsidR="00EF7166" w:rsidRDefault="00EF7166">
      <w:pPr>
        <w:ind w:firstLine="708"/>
        <w:jc w:val="both"/>
        <w:rPr>
          <w:bCs/>
          <w:sz w:val="28"/>
          <w:szCs w:val="28"/>
        </w:rPr>
        <w:sectPr w:rsidR="00EF7166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EF7166" w:rsidRPr="0043508C" w:rsidRDefault="0063051E">
      <w:pPr>
        <w:ind w:firstLine="708"/>
        <w:jc w:val="both"/>
      </w:pPr>
      <w:r w:rsidRPr="0043508C">
        <w:rPr>
          <w:sz w:val="28"/>
          <w:szCs w:val="28"/>
        </w:rPr>
        <w:lastRenderedPageBreak/>
        <w:t>строки:</w:t>
      </w:r>
    </w:p>
    <w:tbl>
      <w:tblPr>
        <w:tblW w:w="148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2405"/>
        <w:gridCol w:w="851"/>
        <w:gridCol w:w="844"/>
        <w:gridCol w:w="985"/>
        <w:gridCol w:w="1126"/>
        <w:gridCol w:w="985"/>
        <w:gridCol w:w="984"/>
        <w:gridCol w:w="981"/>
        <w:gridCol w:w="1122"/>
        <w:gridCol w:w="1121"/>
      </w:tblGrid>
      <w:tr w:rsidR="00EF7166" w:rsidRPr="0043508C">
        <w:trPr>
          <w:trHeight w:val="134"/>
        </w:trPr>
        <w:tc>
          <w:tcPr>
            <w:tcW w:w="709" w:type="dxa"/>
            <w:vMerge w:val="restart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98" w:type="dxa"/>
            <w:vMerge w:val="restart"/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 xml:space="preserve">Наименование государственной программы, подпрограммы, </w:t>
            </w:r>
          </w:p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основного мероприятия</w:t>
            </w:r>
          </w:p>
        </w:tc>
        <w:tc>
          <w:tcPr>
            <w:tcW w:w="2405" w:type="dxa"/>
            <w:vMerge w:val="restart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80" w:type="dxa"/>
            <w:gridSpan w:val="3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6319" w:type="dxa"/>
            <w:gridSpan w:val="6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Оценка расходов (тыс. рублей), годы</w:t>
            </w:r>
          </w:p>
        </w:tc>
      </w:tr>
      <w:tr w:rsidR="00EF7166" w:rsidRPr="0043508C">
        <w:trPr>
          <w:trHeight w:val="134"/>
        </w:trPr>
        <w:tc>
          <w:tcPr>
            <w:tcW w:w="709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851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4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proofErr w:type="spellStart"/>
            <w:r w:rsidRPr="0043508C">
              <w:rPr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85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1126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85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8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81" w:type="dxa"/>
          </w:tcPr>
          <w:p w:rsidR="00EF7166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2024</w:t>
            </w:r>
          </w:p>
          <w:p w:rsidR="0056541A" w:rsidRPr="0043508C" w:rsidRDefault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122" w:type="dxa"/>
          </w:tcPr>
          <w:p w:rsidR="00EF7166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2025</w:t>
            </w:r>
          </w:p>
          <w:p w:rsidR="0056541A" w:rsidRPr="0043508C" w:rsidRDefault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121" w:type="dxa"/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2026</w:t>
            </w:r>
          </w:p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˂*˃</w:t>
            </w:r>
          </w:p>
        </w:tc>
      </w:tr>
      <w:tr w:rsidR="00EF7166" w:rsidRPr="0043508C">
        <w:trPr>
          <w:trHeight w:val="134"/>
        </w:trPr>
        <w:tc>
          <w:tcPr>
            <w:tcW w:w="709" w:type="dxa"/>
            <w:vAlign w:val="center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8" w:type="dxa"/>
            <w:vAlign w:val="center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5" w:type="dxa"/>
            <w:vAlign w:val="center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5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6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5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8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1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22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21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F7166" w:rsidRPr="0043508C">
        <w:trPr>
          <w:trHeight w:val="134"/>
        </w:trPr>
        <w:tc>
          <w:tcPr>
            <w:tcW w:w="709" w:type="dxa"/>
            <w:vMerge w:val="restart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«1</w:t>
            </w:r>
          </w:p>
        </w:tc>
        <w:tc>
          <w:tcPr>
            <w:tcW w:w="2698" w:type="dxa"/>
            <w:vMerge w:val="restart"/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Государственная программа «Развитие промышленности в Еврейской автономной области» на 2022 – 2026 годы</w:t>
            </w:r>
          </w:p>
        </w:tc>
        <w:tc>
          <w:tcPr>
            <w:tcW w:w="2405" w:type="dxa"/>
          </w:tcPr>
          <w:p w:rsidR="00EF7166" w:rsidRPr="0043508C" w:rsidRDefault="0063051E">
            <w:pPr>
              <w:jc w:val="left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EF7166" w:rsidRPr="0043508C" w:rsidRDefault="00EF7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4" w:type="dxa"/>
          </w:tcPr>
          <w:p w:rsidR="00EF7166" w:rsidRPr="0043508C" w:rsidRDefault="00EF7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5" w:type="dxa"/>
          </w:tcPr>
          <w:p w:rsidR="00EF7166" w:rsidRPr="006E6988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26" w:type="dxa"/>
          </w:tcPr>
          <w:p w:rsidR="00EF7166" w:rsidRPr="006E6988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32406,6</w:t>
            </w:r>
          </w:p>
        </w:tc>
        <w:tc>
          <w:tcPr>
            <w:tcW w:w="985" w:type="dxa"/>
          </w:tcPr>
          <w:p w:rsidR="00EF7166" w:rsidRPr="006E6988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84" w:type="dxa"/>
          </w:tcPr>
          <w:p w:rsidR="00EF7166" w:rsidRPr="006E6988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981" w:type="dxa"/>
          </w:tcPr>
          <w:p w:rsidR="00EF7166" w:rsidRPr="006E6988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122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3600,0</w:t>
            </w:r>
          </w:p>
        </w:tc>
        <w:tc>
          <w:tcPr>
            <w:tcW w:w="1121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43508C" w:rsidRPr="0043508C">
        <w:trPr>
          <w:trHeight w:val="134"/>
        </w:trPr>
        <w:tc>
          <w:tcPr>
            <w:tcW w:w="709" w:type="dxa"/>
            <w:vMerge/>
          </w:tcPr>
          <w:p w:rsidR="0043508C" w:rsidRPr="0043508C" w:rsidRDefault="00435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vMerge/>
          </w:tcPr>
          <w:p w:rsidR="0043508C" w:rsidRPr="0043508C" w:rsidRDefault="0043508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5" w:type="dxa"/>
          </w:tcPr>
          <w:p w:rsidR="0043508C" w:rsidRPr="0043508C" w:rsidRDefault="00B15833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851" w:type="dxa"/>
          </w:tcPr>
          <w:p w:rsidR="0043508C" w:rsidRPr="0043508C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44" w:type="dxa"/>
          </w:tcPr>
          <w:p w:rsidR="0043508C" w:rsidRPr="0043508C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85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26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2800,0</w:t>
            </w:r>
          </w:p>
        </w:tc>
        <w:tc>
          <w:tcPr>
            <w:tcW w:w="985" w:type="dxa"/>
          </w:tcPr>
          <w:p w:rsidR="0043508C" w:rsidRPr="006E6988" w:rsidRDefault="0043508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22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21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EF7166" w:rsidRPr="0043508C">
        <w:trPr>
          <w:trHeight w:val="134"/>
        </w:trPr>
        <w:tc>
          <w:tcPr>
            <w:tcW w:w="709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vAlign w:val="center"/>
          </w:tcPr>
          <w:p w:rsidR="0056541A" w:rsidRPr="0043508C" w:rsidRDefault="0063051E" w:rsidP="0056541A">
            <w:pPr>
              <w:jc w:val="left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Департамент экономики правительства области</w:t>
            </w:r>
            <w:r w:rsidR="0056541A">
              <w:rPr>
                <w:sz w:val="22"/>
                <w:szCs w:val="22"/>
                <w:lang w:eastAsia="en-US"/>
              </w:rPr>
              <w:t>, н</w:t>
            </w:r>
            <w:r w:rsidR="0056541A" w:rsidRPr="0043508C">
              <w:rPr>
                <w:sz w:val="22"/>
                <w:szCs w:val="22"/>
                <w:lang w:eastAsia="en-US"/>
              </w:rPr>
              <w:t>екоммерческая организация – Фонд «</w:t>
            </w:r>
            <w:proofErr w:type="spellStart"/>
            <w:r w:rsidR="0056541A"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="0056541A">
              <w:rPr>
                <w:sz w:val="22"/>
                <w:szCs w:val="22"/>
                <w:lang w:eastAsia="en-US"/>
              </w:rPr>
              <w:t xml:space="preserve"> </w:t>
            </w:r>
            <w:r w:rsidR="0056541A" w:rsidRPr="0043508C">
              <w:rPr>
                <w:sz w:val="22"/>
                <w:szCs w:val="22"/>
                <w:lang w:eastAsia="en-US"/>
              </w:rPr>
              <w:t>компания Еврейской автономной области»</w:t>
            </w:r>
          </w:p>
        </w:tc>
        <w:tc>
          <w:tcPr>
            <w:tcW w:w="851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4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85" w:type="dxa"/>
          </w:tcPr>
          <w:p w:rsidR="00EF7166" w:rsidRPr="006E6988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26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20606,6</w:t>
            </w:r>
          </w:p>
        </w:tc>
        <w:tc>
          <w:tcPr>
            <w:tcW w:w="985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84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10500,0</w:t>
            </w:r>
          </w:p>
        </w:tc>
        <w:tc>
          <w:tcPr>
            <w:tcW w:w="981" w:type="dxa"/>
          </w:tcPr>
          <w:p w:rsidR="00EF7166" w:rsidRPr="006E6988" w:rsidRDefault="00EF71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</w:tcPr>
          <w:p w:rsidR="00EF7166" w:rsidRPr="006E6988" w:rsidRDefault="00EF71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</w:tcPr>
          <w:p w:rsidR="00EF7166" w:rsidRPr="006E6988" w:rsidRDefault="00EF71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F7166" w:rsidRPr="0043508C">
        <w:trPr>
          <w:trHeight w:val="134"/>
        </w:trPr>
        <w:tc>
          <w:tcPr>
            <w:tcW w:w="709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vAlign w:val="center"/>
          </w:tcPr>
          <w:p w:rsidR="00EF7166" w:rsidRDefault="0056541A" w:rsidP="0056541A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промышленности и сельского хозяйства правительства области,</w:t>
            </w:r>
            <w:r w:rsidRPr="0043508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</w:t>
            </w:r>
            <w:r w:rsidR="0063051E" w:rsidRPr="0043508C">
              <w:rPr>
                <w:sz w:val="22"/>
                <w:szCs w:val="22"/>
                <w:lang w:eastAsia="en-US"/>
              </w:rPr>
              <w:t>екоммерческая организация – Фонд «</w:t>
            </w:r>
            <w:proofErr w:type="spellStart"/>
            <w:r w:rsidR="0063051E"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="0063051E" w:rsidRPr="0043508C"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</w:p>
          <w:p w:rsidR="0019676C" w:rsidRPr="0043508C" w:rsidRDefault="0019676C" w:rsidP="0056541A">
            <w:pPr>
              <w:jc w:val="left"/>
              <w:rPr>
                <w:lang w:eastAsia="en-US"/>
              </w:rPr>
            </w:pPr>
          </w:p>
        </w:tc>
        <w:tc>
          <w:tcPr>
            <w:tcW w:w="851" w:type="dxa"/>
          </w:tcPr>
          <w:p w:rsidR="00EF7166" w:rsidRPr="0043508C" w:rsidRDefault="0063051E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</w:t>
            </w:r>
            <w:r w:rsidR="0056541A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4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85" w:type="dxa"/>
          </w:tcPr>
          <w:p w:rsidR="00EF7166" w:rsidRPr="006E6988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26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9000,0</w:t>
            </w:r>
          </w:p>
        </w:tc>
        <w:tc>
          <w:tcPr>
            <w:tcW w:w="985" w:type="dxa"/>
          </w:tcPr>
          <w:p w:rsidR="00EF7166" w:rsidRPr="006E6988" w:rsidRDefault="00EF71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</w:tcPr>
          <w:p w:rsidR="00EF7166" w:rsidRPr="006E6988" w:rsidRDefault="00EF71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122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121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3000,0»</w:t>
            </w:r>
          </w:p>
        </w:tc>
      </w:tr>
    </w:tbl>
    <w:p w:rsidR="00EF7166" w:rsidRPr="0043508C" w:rsidRDefault="0063051E">
      <w:pPr>
        <w:spacing w:line="276" w:lineRule="auto"/>
        <w:ind w:firstLine="709"/>
        <w:jc w:val="both"/>
      </w:pPr>
      <w:r w:rsidRPr="0043508C">
        <w:rPr>
          <w:sz w:val="28"/>
          <w:szCs w:val="28"/>
          <w:lang w:eastAsia="en-US"/>
        </w:rPr>
        <w:t>заменить строками:</w:t>
      </w: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2405"/>
        <w:gridCol w:w="993"/>
        <w:gridCol w:w="851"/>
        <w:gridCol w:w="992"/>
        <w:gridCol w:w="1134"/>
        <w:gridCol w:w="992"/>
        <w:gridCol w:w="992"/>
        <w:gridCol w:w="993"/>
        <w:gridCol w:w="1134"/>
        <w:gridCol w:w="992"/>
      </w:tblGrid>
      <w:tr w:rsidR="0056541A" w:rsidRPr="0043508C">
        <w:trPr>
          <w:trHeight w:val="134"/>
        </w:trPr>
        <w:tc>
          <w:tcPr>
            <w:tcW w:w="709" w:type="dxa"/>
            <w:vMerge w:val="restart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lastRenderedPageBreak/>
              <w:t>«№ п/п</w:t>
            </w:r>
          </w:p>
        </w:tc>
        <w:tc>
          <w:tcPr>
            <w:tcW w:w="2698" w:type="dxa"/>
            <w:vMerge w:val="restart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405" w:type="dxa"/>
            <w:vMerge w:val="restart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836" w:type="dxa"/>
            <w:gridSpan w:val="3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6237" w:type="dxa"/>
            <w:gridSpan w:val="6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Оценка расходов (тыс. рублей), годы</w:t>
            </w:r>
          </w:p>
        </w:tc>
      </w:tr>
      <w:tr w:rsidR="0056541A" w:rsidRPr="0043508C">
        <w:trPr>
          <w:trHeight w:val="134"/>
        </w:trPr>
        <w:tc>
          <w:tcPr>
            <w:tcW w:w="709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993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1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proofErr w:type="spellStart"/>
            <w:r w:rsidRPr="0043508C">
              <w:rPr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113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2022</w:t>
            </w:r>
          </w:p>
          <w:p w:rsidR="00EF7166" w:rsidRPr="0043508C" w:rsidRDefault="00EF7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2023</w:t>
            </w:r>
          </w:p>
          <w:p w:rsidR="00EF7166" w:rsidRPr="0043508C" w:rsidRDefault="00EF7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2024</w:t>
            </w:r>
          </w:p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134" w:type="dxa"/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2025</w:t>
            </w:r>
          </w:p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992" w:type="dxa"/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2026</w:t>
            </w:r>
          </w:p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˂*˃</w:t>
            </w:r>
          </w:p>
        </w:tc>
      </w:tr>
      <w:tr w:rsidR="0056541A" w:rsidRPr="0043508C">
        <w:trPr>
          <w:trHeight w:val="134"/>
        </w:trPr>
        <w:tc>
          <w:tcPr>
            <w:tcW w:w="709" w:type="dxa"/>
            <w:vAlign w:val="center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8" w:type="dxa"/>
            <w:vAlign w:val="center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5" w:type="dxa"/>
            <w:vAlign w:val="center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56541A" w:rsidRPr="0043508C">
        <w:trPr>
          <w:trHeight w:val="134"/>
        </w:trPr>
        <w:tc>
          <w:tcPr>
            <w:tcW w:w="709" w:type="dxa"/>
            <w:vMerge w:val="restart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8" w:type="dxa"/>
            <w:vMerge w:val="restart"/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Государственная программа «Развитие промышленности в Еврейской автономной области» на 2022 – 2026 годы</w:t>
            </w:r>
          </w:p>
        </w:tc>
        <w:tc>
          <w:tcPr>
            <w:tcW w:w="2405" w:type="dxa"/>
          </w:tcPr>
          <w:p w:rsidR="00EF7166" w:rsidRPr="0043508C" w:rsidRDefault="0063051E">
            <w:pPr>
              <w:jc w:val="left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EF7166" w:rsidRPr="0069273D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EF7166" w:rsidRPr="0069273D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</w:tcPr>
          <w:p w:rsidR="00EF7166" w:rsidRPr="0069273D" w:rsidRDefault="0063051E">
            <w:pPr>
              <w:spacing w:line="276" w:lineRule="auto"/>
              <w:rPr>
                <w:sz w:val="22"/>
                <w:szCs w:val="22"/>
              </w:rPr>
            </w:pPr>
            <w:r w:rsidRPr="0069273D">
              <w:rPr>
                <w:sz w:val="22"/>
                <w:szCs w:val="22"/>
                <w:lang w:eastAsia="en-US"/>
              </w:rPr>
              <w:t>52.0.00.</w:t>
            </w:r>
          </w:p>
          <w:p w:rsidR="00EF7166" w:rsidRPr="0069273D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34" w:type="dxa"/>
          </w:tcPr>
          <w:p w:rsidR="00EF7166" w:rsidRPr="0069273D" w:rsidRDefault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32706,6</w:t>
            </w:r>
          </w:p>
        </w:tc>
        <w:tc>
          <w:tcPr>
            <w:tcW w:w="992" w:type="dxa"/>
          </w:tcPr>
          <w:p w:rsidR="00EF7166" w:rsidRPr="0069273D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92" w:type="dxa"/>
          </w:tcPr>
          <w:p w:rsidR="00EF7166" w:rsidRPr="0069273D" w:rsidRDefault="0063051E" w:rsidP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11</w:t>
            </w:r>
            <w:r w:rsidR="0069273D" w:rsidRPr="0069273D">
              <w:rPr>
                <w:sz w:val="22"/>
                <w:szCs w:val="22"/>
                <w:lang w:eastAsia="en-US"/>
              </w:rPr>
              <w:t>3</w:t>
            </w:r>
            <w:r w:rsidRPr="0069273D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3" w:type="dxa"/>
          </w:tcPr>
          <w:p w:rsidR="00EF7166" w:rsidRPr="0069273D" w:rsidRDefault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134" w:type="dxa"/>
          </w:tcPr>
          <w:p w:rsidR="00EF7166" w:rsidRPr="0069273D" w:rsidRDefault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3600,0</w:t>
            </w:r>
          </w:p>
        </w:tc>
        <w:tc>
          <w:tcPr>
            <w:tcW w:w="992" w:type="dxa"/>
          </w:tcPr>
          <w:p w:rsidR="00EF7166" w:rsidRPr="0069273D" w:rsidRDefault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56541A" w:rsidRPr="0043508C">
        <w:trPr>
          <w:trHeight w:val="134"/>
        </w:trPr>
        <w:tc>
          <w:tcPr>
            <w:tcW w:w="709" w:type="dxa"/>
            <w:vMerge/>
          </w:tcPr>
          <w:p w:rsidR="0056541A" w:rsidRPr="0043508C" w:rsidRDefault="0056541A" w:rsidP="005654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vMerge/>
          </w:tcPr>
          <w:p w:rsidR="0056541A" w:rsidRPr="0043508C" w:rsidRDefault="0056541A" w:rsidP="005654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5" w:type="dxa"/>
          </w:tcPr>
          <w:p w:rsidR="0056541A" w:rsidRPr="0043508C" w:rsidRDefault="0056541A" w:rsidP="0056541A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промышленности и сельского хозяйства правительства области</w:t>
            </w:r>
          </w:p>
        </w:tc>
        <w:tc>
          <w:tcPr>
            <w:tcW w:w="993" w:type="dxa"/>
          </w:tcPr>
          <w:p w:rsidR="0056541A" w:rsidRPr="0043508C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1" w:type="dxa"/>
          </w:tcPr>
          <w:p w:rsidR="0056541A" w:rsidRPr="0043508C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34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2800,0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3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56541A" w:rsidRPr="0043508C">
        <w:trPr>
          <w:trHeight w:val="134"/>
        </w:trPr>
        <w:tc>
          <w:tcPr>
            <w:tcW w:w="709" w:type="dxa"/>
            <w:vMerge/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Департамент экономики правительства области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43508C">
              <w:rPr>
                <w:sz w:val="22"/>
                <w:szCs w:val="22"/>
                <w:lang w:eastAsia="en-US"/>
              </w:rPr>
              <w:t>екоммерческая организация – Фонд «</w:t>
            </w:r>
            <w:proofErr w:type="spellStart"/>
            <w:r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3508C">
              <w:rPr>
                <w:sz w:val="22"/>
                <w:szCs w:val="22"/>
                <w:lang w:eastAsia="en-US"/>
              </w:rPr>
              <w:t>компания Еврейской автономной области»</w:t>
            </w:r>
          </w:p>
        </w:tc>
        <w:tc>
          <w:tcPr>
            <w:tcW w:w="993" w:type="dxa"/>
          </w:tcPr>
          <w:p w:rsidR="0056541A" w:rsidRPr="0043508C" w:rsidRDefault="0056541A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56541A" w:rsidRPr="0043508C" w:rsidRDefault="0056541A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34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20606,6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10500,0</w:t>
            </w:r>
          </w:p>
        </w:tc>
        <w:tc>
          <w:tcPr>
            <w:tcW w:w="993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6541A" w:rsidRPr="0043508C">
        <w:trPr>
          <w:trHeight w:val="134"/>
        </w:trPr>
        <w:tc>
          <w:tcPr>
            <w:tcW w:w="709" w:type="dxa"/>
            <w:vMerge/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промышленности и сельского хозяйства правительства области,</w:t>
            </w:r>
            <w:r w:rsidRPr="0043508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43508C">
              <w:rPr>
                <w:sz w:val="22"/>
                <w:szCs w:val="22"/>
                <w:lang w:eastAsia="en-US"/>
              </w:rPr>
              <w:t>екоммерческая организация – Фонд «</w:t>
            </w:r>
            <w:proofErr w:type="spellStart"/>
            <w:r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Pr="0043508C"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</w:p>
        </w:tc>
        <w:tc>
          <w:tcPr>
            <w:tcW w:w="993" w:type="dxa"/>
          </w:tcPr>
          <w:p w:rsidR="0056541A" w:rsidRPr="0043508C" w:rsidRDefault="0056541A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</w:tcPr>
          <w:p w:rsidR="0056541A" w:rsidRPr="0043508C" w:rsidRDefault="0056541A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34" w:type="dxa"/>
          </w:tcPr>
          <w:p w:rsidR="0056541A" w:rsidRPr="006E6988" w:rsidRDefault="0056541A" w:rsidP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69273D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6541A" w:rsidRPr="006E6988" w:rsidRDefault="0069273D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3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134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3000,0»</w:t>
            </w:r>
          </w:p>
        </w:tc>
      </w:tr>
    </w:tbl>
    <w:p w:rsidR="00EF7166" w:rsidRPr="0043508C" w:rsidRDefault="0063051E">
      <w:pPr>
        <w:ind w:firstLine="709"/>
        <w:jc w:val="both"/>
        <w:rPr>
          <w:sz w:val="28"/>
          <w:szCs w:val="28"/>
        </w:rPr>
      </w:pPr>
      <w:r w:rsidRPr="0043508C">
        <w:rPr>
          <w:sz w:val="28"/>
          <w:szCs w:val="28"/>
          <w:lang w:eastAsia="en-US"/>
        </w:rPr>
        <w:t>в разделе «</w:t>
      </w:r>
      <w:r w:rsidRPr="0043508C">
        <w:rPr>
          <w:rFonts w:eastAsia="Calibri"/>
          <w:sz w:val="28"/>
          <w:szCs w:val="28"/>
        </w:rPr>
        <w:t>Задача 1 «Улучшение условий для развития промышленности и привлечения инвестиций в сферу промышленного производства»:</w:t>
      </w:r>
    </w:p>
    <w:p w:rsidR="00EF7166" w:rsidRPr="0043508C" w:rsidRDefault="0063051E">
      <w:pPr>
        <w:ind w:firstLine="709"/>
        <w:jc w:val="both"/>
        <w:rPr>
          <w:sz w:val="28"/>
          <w:szCs w:val="28"/>
          <w:lang w:eastAsia="en-US"/>
        </w:rPr>
      </w:pPr>
      <w:r w:rsidRPr="0043508C">
        <w:rPr>
          <w:sz w:val="28"/>
          <w:szCs w:val="28"/>
          <w:lang w:eastAsia="en-US"/>
        </w:rPr>
        <w:t>в пункте 1.1:</w:t>
      </w:r>
    </w:p>
    <w:p w:rsidR="00EF7166" w:rsidRPr="0043508C" w:rsidRDefault="0063051E">
      <w:pPr>
        <w:ind w:firstLine="709"/>
        <w:jc w:val="both"/>
      </w:pPr>
      <w:r w:rsidRPr="0043508C">
        <w:rPr>
          <w:sz w:val="28"/>
          <w:szCs w:val="28"/>
          <w:lang w:eastAsia="en-US"/>
        </w:rPr>
        <w:t>строку: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409"/>
        <w:gridCol w:w="709"/>
        <w:gridCol w:w="851"/>
        <w:gridCol w:w="992"/>
        <w:gridCol w:w="1134"/>
        <w:gridCol w:w="1134"/>
        <w:gridCol w:w="992"/>
        <w:gridCol w:w="993"/>
        <w:gridCol w:w="1134"/>
        <w:gridCol w:w="1134"/>
      </w:tblGrid>
      <w:tr w:rsidR="00EF7166" w:rsidRPr="0043508C">
        <w:trPr>
          <w:trHeight w:val="13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lastRenderedPageBreak/>
              <w:t>«1.1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F7166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022</w:t>
            </w:r>
          </w:p>
          <w:p w:rsidR="0061724B" w:rsidRPr="0043508C" w:rsidRDefault="0061724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52.0.01.</w:t>
            </w:r>
          </w:p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32106,6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3500,0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3500,0</w:t>
            </w:r>
            <w:r w:rsidR="0063051E" w:rsidRPr="0061724B"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EF7166" w:rsidRPr="0043508C" w:rsidRDefault="0063051E">
      <w:pPr>
        <w:jc w:val="both"/>
      </w:pPr>
      <w:r w:rsidRPr="0043508C">
        <w:rPr>
          <w:sz w:val="28"/>
          <w:szCs w:val="28"/>
          <w:lang w:eastAsia="en-US"/>
        </w:rPr>
        <w:tab/>
        <w:t>заменить строкой: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410"/>
        <w:gridCol w:w="708"/>
        <w:gridCol w:w="851"/>
        <w:gridCol w:w="992"/>
        <w:gridCol w:w="1134"/>
        <w:gridCol w:w="1134"/>
        <w:gridCol w:w="992"/>
        <w:gridCol w:w="993"/>
        <w:gridCol w:w="1134"/>
        <w:gridCol w:w="1134"/>
      </w:tblGrid>
      <w:tr w:rsidR="00EF7166" w:rsidRPr="0043508C">
        <w:trPr>
          <w:trHeight w:val="13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lang w:eastAsia="en-US"/>
              </w:rPr>
              <w:t>«1.1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F7166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022</w:t>
            </w:r>
          </w:p>
          <w:p w:rsidR="0061724B" w:rsidRPr="0043508C" w:rsidRDefault="0061724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52.0.01.</w:t>
            </w:r>
          </w:p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9E5AA6" w:rsidRDefault="009E5A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E5AA6">
              <w:rPr>
                <w:sz w:val="22"/>
                <w:szCs w:val="22"/>
                <w:lang w:eastAsia="en-US"/>
              </w:rPr>
              <w:t>35406,6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43508C" w:rsidRDefault="0063051E" w:rsidP="0061724B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11</w:t>
            </w:r>
            <w:r w:rsidR="0061724B">
              <w:rPr>
                <w:sz w:val="22"/>
                <w:szCs w:val="22"/>
                <w:lang w:eastAsia="en-US"/>
              </w:rPr>
              <w:t>3</w:t>
            </w:r>
            <w:r w:rsidRPr="0043508C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F7166" w:rsidRPr="0043508C" w:rsidRDefault="0061724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</w:t>
            </w:r>
            <w:r w:rsidR="0063051E" w:rsidRPr="0043508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43508C" w:rsidRDefault="0061724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3051E" w:rsidRPr="0043508C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43508C" w:rsidRDefault="0061724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</w:t>
            </w:r>
            <w:r w:rsidR="0063051E" w:rsidRPr="0043508C">
              <w:rPr>
                <w:sz w:val="22"/>
                <w:szCs w:val="22"/>
                <w:lang w:eastAsia="en-US"/>
              </w:rPr>
              <w:t>,0»;</w:t>
            </w:r>
          </w:p>
        </w:tc>
      </w:tr>
    </w:tbl>
    <w:p w:rsidR="00EF7166" w:rsidRPr="0043508C" w:rsidRDefault="0063051E">
      <w:pPr>
        <w:jc w:val="both"/>
      </w:pPr>
      <w:r w:rsidRPr="0043508C">
        <w:rPr>
          <w:sz w:val="28"/>
          <w:szCs w:val="28"/>
          <w:lang w:eastAsia="en-US"/>
        </w:rPr>
        <w:tab/>
        <w:t>подпункты 1.1.1 изложить в следующей редакции:</w:t>
      </w:r>
    </w:p>
    <w:tbl>
      <w:tblPr>
        <w:tblW w:w="147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10"/>
        <w:gridCol w:w="708"/>
        <w:gridCol w:w="851"/>
        <w:gridCol w:w="992"/>
        <w:gridCol w:w="1134"/>
        <w:gridCol w:w="1136"/>
        <w:gridCol w:w="990"/>
        <w:gridCol w:w="993"/>
        <w:gridCol w:w="1134"/>
        <w:gridCol w:w="1131"/>
      </w:tblGrid>
      <w:tr w:rsidR="00A433AA" w:rsidRPr="0043508C">
        <w:trPr>
          <w:trHeight w:val="134"/>
        </w:trPr>
        <w:tc>
          <w:tcPr>
            <w:tcW w:w="851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«1.1.1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</w:rPr>
              <w:t>Осуществление некоммерческой организацией - Фонд «</w:t>
            </w:r>
            <w:proofErr w:type="spellStart"/>
            <w:r w:rsidRPr="0043508C">
              <w:rPr>
                <w:sz w:val="22"/>
                <w:szCs w:val="22"/>
              </w:rPr>
              <w:t>Микрокредитная</w:t>
            </w:r>
            <w:proofErr w:type="spellEnd"/>
            <w:r w:rsidRPr="0043508C">
              <w:rPr>
                <w:sz w:val="22"/>
                <w:szCs w:val="22"/>
              </w:rPr>
              <w:t xml:space="preserve"> компания Еврейской автономной области» функций регионального фонда развития промышленности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Департамент экономики правительства области, некоммерческая организация – Фонд «</w:t>
            </w:r>
            <w:proofErr w:type="spellStart"/>
            <w:r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Pr="0043508C"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F7166" w:rsidRPr="0088273D" w:rsidRDefault="0088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8273D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F7166" w:rsidRPr="0088273D" w:rsidRDefault="0088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8273D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88273D" w:rsidRDefault="0088273D" w:rsidP="0088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8273D">
              <w:rPr>
                <w:sz w:val="22"/>
                <w:szCs w:val="22"/>
                <w:lang w:eastAsia="en-US"/>
              </w:rPr>
              <w:t>52.0.01.40842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6</w:t>
            </w:r>
            <w:r w:rsidR="00646811">
              <w:rPr>
                <w:sz w:val="22"/>
                <w:szCs w:val="22"/>
                <w:lang w:eastAsia="en-US"/>
              </w:rPr>
              <w:t>3</w:t>
            </w:r>
            <w:r w:rsidRPr="0043508C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EF7166" w:rsidRPr="0043508C" w:rsidRDefault="00EF7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EF7166" w:rsidRPr="00646811" w:rsidRDefault="0064681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46811"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2000,0</w:t>
            </w:r>
            <w:r w:rsidR="00A433AA">
              <w:rPr>
                <w:sz w:val="22"/>
                <w:szCs w:val="22"/>
                <w:lang w:eastAsia="en-US"/>
              </w:rPr>
              <w:t>»</w:t>
            </w:r>
            <w:r w:rsidR="000046B6">
              <w:rPr>
                <w:sz w:val="22"/>
                <w:szCs w:val="22"/>
                <w:lang w:eastAsia="en-US"/>
              </w:rPr>
              <w:t>;</w:t>
            </w:r>
          </w:p>
        </w:tc>
      </w:tr>
    </w:tbl>
    <w:p w:rsidR="00A433AA" w:rsidRDefault="0063051E">
      <w:pPr>
        <w:ind w:firstLine="708"/>
        <w:jc w:val="both"/>
        <w:rPr>
          <w:bCs/>
          <w:sz w:val="28"/>
          <w:szCs w:val="28"/>
        </w:rPr>
      </w:pPr>
      <w:r w:rsidRPr="0043508C">
        <w:rPr>
          <w:sz w:val="28"/>
          <w:szCs w:val="28"/>
          <w:lang w:eastAsia="en-US"/>
        </w:rPr>
        <w:t xml:space="preserve">- </w:t>
      </w:r>
      <w:r w:rsidR="00A433AA">
        <w:rPr>
          <w:sz w:val="28"/>
          <w:szCs w:val="28"/>
          <w:lang w:eastAsia="en-US"/>
        </w:rPr>
        <w:t>в таблице</w:t>
      </w:r>
      <w:r w:rsidRPr="0043508C">
        <w:rPr>
          <w:sz w:val="28"/>
          <w:szCs w:val="28"/>
          <w:lang w:eastAsia="en-US"/>
        </w:rPr>
        <w:t xml:space="preserve"> 4 «</w:t>
      </w:r>
      <w:r w:rsidRPr="0043508C">
        <w:rPr>
          <w:sz w:val="28"/>
          <w:szCs w:val="28"/>
        </w:rPr>
        <w:t xml:space="preserve">Информация о ресурсном обеспечении реализации государственной программы за счет средств областного бюджета и прогнозной оценке привлекаемых на реализацию ее целей средств федерального бюджета, бюджетов муниципальных образований области, внебюджетных источников </w:t>
      </w:r>
      <w:r w:rsidRPr="0043508C">
        <w:rPr>
          <w:bCs/>
          <w:sz w:val="28"/>
          <w:szCs w:val="28"/>
        </w:rPr>
        <w:t>Еврейской автономной области»</w:t>
      </w:r>
      <w:r w:rsidR="00A433AA">
        <w:rPr>
          <w:bCs/>
          <w:sz w:val="28"/>
          <w:szCs w:val="28"/>
        </w:rPr>
        <w:t>:</w:t>
      </w:r>
    </w:p>
    <w:p w:rsidR="00A433AA" w:rsidRDefault="00A433AA">
      <w:pPr>
        <w:ind w:firstLine="708"/>
        <w:jc w:val="both"/>
        <w:rPr>
          <w:bCs/>
          <w:sz w:val="28"/>
          <w:szCs w:val="28"/>
        </w:rPr>
      </w:pPr>
    </w:p>
    <w:p w:rsidR="00EF7166" w:rsidRPr="0043508C" w:rsidRDefault="0063051E">
      <w:pPr>
        <w:ind w:firstLine="708"/>
        <w:jc w:val="both"/>
      </w:pPr>
      <w:r w:rsidRPr="0043508C">
        <w:rPr>
          <w:bCs/>
          <w:sz w:val="28"/>
          <w:szCs w:val="28"/>
        </w:rPr>
        <w:t xml:space="preserve"> </w:t>
      </w:r>
    </w:p>
    <w:p w:rsidR="00EF7166" w:rsidRPr="0043508C" w:rsidRDefault="00EF7166">
      <w:pPr>
        <w:ind w:left="12036" w:firstLine="708"/>
        <w:jc w:val="both"/>
      </w:pPr>
    </w:p>
    <w:p w:rsidR="00EF7166" w:rsidRDefault="0019676C" w:rsidP="001967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317CA0" w:rsidRPr="0019676C">
        <w:rPr>
          <w:rFonts w:ascii="Times New Roman" w:hAnsi="Times New Roman" w:cs="Times New Roman"/>
          <w:b w:val="0"/>
          <w:sz w:val="28"/>
          <w:szCs w:val="28"/>
        </w:rPr>
        <w:t>троки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17CA0" w:rsidRPr="001967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134"/>
        <w:gridCol w:w="1134"/>
        <w:gridCol w:w="1275"/>
        <w:gridCol w:w="1134"/>
        <w:gridCol w:w="1134"/>
        <w:gridCol w:w="1134"/>
      </w:tblGrid>
      <w:tr w:rsidR="000046B6" w:rsidTr="00D50FF4">
        <w:tc>
          <w:tcPr>
            <w:tcW w:w="675" w:type="dxa"/>
            <w:vMerge w:val="restart"/>
          </w:tcPr>
          <w:p w:rsidR="000046B6" w:rsidRPr="000046B6" w:rsidRDefault="000046B6" w:rsidP="000046B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«№ п/п</w:t>
            </w:r>
          </w:p>
        </w:tc>
        <w:tc>
          <w:tcPr>
            <w:tcW w:w="4536" w:type="dxa"/>
            <w:vMerge w:val="restart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945" w:type="dxa"/>
            <w:gridSpan w:val="6"/>
          </w:tcPr>
          <w:p w:rsidR="000046B6" w:rsidRPr="000046B6" w:rsidRDefault="000046B6" w:rsidP="007F5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Оценка расходов (тыс. рублей), годы</w:t>
            </w:r>
          </w:p>
        </w:tc>
      </w:tr>
      <w:tr w:rsidR="000046B6" w:rsidTr="000046B6">
        <w:tc>
          <w:tcPr>
            <w:tcW w:w="675" w:type="dxa"/>
            <w:vMerge/>
          </w:tcPr>
          <w:p w:rsidR="000046B6" w:rsidRPr="000046B6" w:rsidRDefault="000046B6" w:rsidP="000046B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</w:tr>
      <w:tr w:rsidR="000046B6" w:rsidTr="000046B6">
        <w:tc>
          <w:tcPr>
            <w:tcW w:w="675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0046B6" w:rsidTr="000046B6">
        <w:tc>
          <w:tcPr>
            <w:tcW w:w="675" w:type="dxa"/>
            <w:vMerge w:val="restart"/>
          </w:tcPr>
          <w:p w:rsidR="000046B6" w:rsidRPr="000046B6" w:rsidRDefault="000046B6" w:rsidP="000046B6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</w:tcPr>
          <w:p w:rsidR="000046B6" w:rsidRPr="000046B6" w:rsidRDefault="000046B6" w:rsidP="000046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Государственная программа «Развитие промышленности в Еврейской автономной области» на 2022 - 2026 годы</w:t>
            </w:r>
          </w:p>
        </w:tc>
        <w:tc>
          <w:tcPr>
            <w:tcW w:w="2127" w:type="dxa"/>
          </w:tcPr>
          <w:p w:rsidR="000046B6" w:rsidRPr="000046B6" w:rsidRDefault="000046B6" w:rsidP="000046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208852,0</w:t>
            </w:r>
          </w:p>
        </w:tc>
        <w:tc>
          <w:tcPr>
            <w:tcW w:w="1134" w:type="dxa"/>
          </w:tcPr>
          <w:p w:rsidR="000046B6" w:rsidRPr="000046B6" w:rsidRDefault="000046B6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110659,8</w:t>
            </w:r>
          </w:p>
        </w:tc>
        <w:tc>
          <w:tcPr>
            <w:tcW w:w="1275" w:type="dxa"/>
          </w:tcPr>
          <w:p w:rsidR="000046B6" w:rsidRPr="000046B6" w:rsidRDefault="000046B6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41892,2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22200,0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17100,0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17000,0</w:t>
            </w:r>
          </w:p>
        </w:tc>
      </w:tr>
      <w:tr w:rsidR="000046B6" w:rsidTr="000046B6">
        <w:tc>
          <w:tcPr>
            <w:tcW w:w="675" w:type="dxa"/>
            <w:vMerge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046B6" w:rsidRPr="000046B6" w:rsidRDefault="000046B6" w:rsidP="000046B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32406,6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10106,6</w:t>
            </w:r>
          </w:p>
        </w:tc>
        <w:tc>
          <w:tcPr>
            <w:tcW w:w="1275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11000,0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4200,0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3600,0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3500,0</w:t>
            </w:r>
          </w:p>
        </w:tc>
      </w:tr>
      <w:tr w:rsidR="000046B6" w:rsidTr="000046B6">
        <w:tc>
          <w:tcPr>
            <w:tcW w:w="675" w:type="dxa"/>
            <w:vMerge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046B6" w:rsidRPr="000046B6" w:rsidRDefault="000046B6" w:rsidP="000046B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176445,4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100553,2</w:t>
            </w:r>
          </w:p>
        </w:tc>
        <w:tc>
          <w:tcPr>
            <w:tcW w:w="1275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30892,2 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18000,0 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13500,0 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13500,0»;</w:t>
            </w:r>
          </w:p>
        </w:tc>
      </w:tr>
    </w:tbl>
    <w:p w:rsidR="000046B6" w:rsidRDefault="007F5AD0" w:rsidP="001967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строками: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134"/>
        <w:gridCol w:w="1134"/>
        <w:gridCol w:w="1275"/>
        <w:gridCol w:w="1134"/>
        <w:gridCol w:w="1134"/>
        <w:gridCol w:w="1134"/>
      </w:tblGrid>
      <w:tr w:rsidR="007F5AD0" w:rsidRPr="000046B6" w:rsidTr="00D50FF4">
        <w:tc>
          <w:tcPr>
            <w:tcW w:w="675" w:type="dxa"/>
            <w:vMerge w:val="restart"/>
          </w:tcPr>
          <w:p w:rsidR="007F5AD0" w:rsidRPr="000046B6" w:rsidRDefault="007F5AD0" w:rsidP="00D50F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«№ п/п</w:t>
            </w:r>
          </w:p>
        </w:tc>
        <w:tc>
          <w:tcPr>
            <w:tcW w:w="4536" w:type="dxa"/>
            <w:vMerge w:val="restart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6945" w:type="dxa"/>
            <w:gridSpan w:val="6"/>
          </w:tcPr>
          <w:p w:rsidR="007F5AD0" w:rsidRPr="000046B6" w:rsidRDefault="007F5AD0" w:rsidP="007F5A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Оценка расходов (тыс. рублей), годы</w:t>
            </w:r>
          </w:p>
        </w:tc>
      </w:tr>
      <w:tr w:rsidR="007F5AD0" w:rsidRPr="000046B6" w:rsidTr="00D50FF4">
        <w:tc>
          <w:tcPr>
            <w:tcW w:w="675" w:type="dxa"/>
            <w:vMerge/>
          </w:tcPr>
          <w:p w:rsidR="007F5AD0" w:rsidRPr="000046B6" w:rsidRDefault="007F5AD0" w:rsidP="00D50F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&lt;*&gt;</w:t>
            </w:r>
          </w:p>
        </w:tc>
      </w:tr>
      <w:tr w:rsidR="007F5AD0" w:rsidRPr="000046B6" w:rsidTr="00D50FF4">
        <w:tc>
          <w:tcPr>
            <w:tcW w:w="675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F5AD0" w:rsidRPr="000046B6" w:rsidTr="00D50FF4">
        <w:tc>
          <w:tcPr>
            <w:tcW w:w="675" w:type="dxa"/>
            <w:vMerge w:val="restart"/>
          </w:tcPr>
          <w:p w:rsidR="007F5AD0" w:rsidRPr="000046B6" w:rsidRDefault="007F5AD0" w:rsidP="00D50FF4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</w:tcPr>
          <w:p w:rsidR="007F5AD0" w:rsidRPr="000046B6" w:rsidRDefault="007F5AD0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Государственная программа «Развитие промышленности в Еврейской автономной области» на 2022 - 2026 годы</w:t>
            </w:r>
          </w:p>
        </w:tc>
        <w:tc>
          <w:tcPr>
            <w:tcW w:w="2127" w:type="dxa"/>
          </w:tcPr>
          <w:p w:rsidR="007F5AD0" w:rsidRPr="000046B6" w:rsidRDefault="007F5AD0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F5AD0" w:rsidRPr="000046B6" w:rsidRDefault="002B1928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359152,0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110 659,8</w:t>
            </w:r>
          </w:p>
        </w:tc>
        <w:tc>
          <w:tcPr>
            <w:tcW w:w="1275" w:type="dxa"/>
          </w:tcPr>
          <w:p w:rsidR="007F5AD0" w:rsidRPr="000046B6" w:rsidRDefault="002B1928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192192</w:t>
            </w:r>
            <w:r w:rsidR="007F5AD0" w:rsidRPr="000046B6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22200,0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17100,0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17000,0</w:t>
            </w:r>
          </w:p>
        </w:tc>
      </w:tr>
      <w:tr w:rsidR="007F5AD0" w:rsidRPr="000046B6" w:rsidTr="00D50FF4">
        <w:tc>
          <w:tcPr>
            <w:tcW w:w="675" w:type="dxa"/>
            <w:vMerge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7F5AD0" w:rsidRPr="000046B6" w:rsidRDefault="007F5AD0" w:rsidP="00D50FF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F5AD0" w:rsidRPr="000046B6" w:rsidRDefault="007F5AD0" w:rsidP="002B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</w:t>
            </w:r>
            <w:r w:rsidR="002B192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  <w:r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06,6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10106,6</w:t>
            </w:r>
          </w:p>
        </w:tc>
        <w:tc>
          <w:tcPr>
            <w:tcW w:w="1275" w:type="dxa"/>
          </w:tcPr>
          <w:p w:rsidR="007F5AD0" w:rsidRPr="000046B6" w:rsidRDefault="007F5AD0" w:rsidP="002B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="002B1928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4200,0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3600,0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3500,0</w:t>
            </w:r>
          </w:p>
        </w:tc>
      </w:tr>
      <w:tr w:rsidR="007F5AD0" w:rsidRPr="000046B6" w:rsidTr="00D50FF4">
        <w:tc>
          <w:tcPr>
            <w:tcW w:w="675" w:type="dxa"/>
            <w:vMerge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7F5AD0" w:rsidRPr="000046B6" w:rsidRDefault="007F5AD0" w:rsidP="00D50FF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F5AD0" w:rsidRPr="000046B6" w:rsidRDefault="002B1928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326</w:t>
            </w:r>
            <w:r w:rsidR="007F5AD0"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445,4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100553,2</w:t>
            </w:r>
          </w:p>
        </w:tc>
        <w:tc>
          <w:tcPr>
            <w:tcW w:w="1275" w:type="dxa"/>
          </w:tcPr>
          <w:p w:rsidR="007F5AD0" w:rsidRPr="000046B6" w:rsidRDefault="002B1928" w:rsidP="002B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  <w:r w:rsidR="007F5AD0"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892,2 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18000,0 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13500,0 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13500,0»;</w:t>
            </w:r>
          </w:p>
        </w:tc>
      </w:tr>
    </w:tbl>
    <w:p w:rsidR="00C24E3D" w:rsidRPr="0043508C" w:rsidRDefault="00C24E3D" w:rsidP="00C24E3D">
      <w:pPr>
        <w:ind w:firstLine="709"/>
        <w:jc w:val="both"/>
        <w:rPr>
          <w:sz w:val="28"/>
          <w:szCs w:val="28"/>
        </w:rPr>
      </w:pPr>
      <w:r w:rsidRPr="0043508C">
        <w:rPr>
          <w:sz w:val="28"/>
          <w:szCs w:val="28"/>
          <w:lang w:eastAsia="en-US"/>
        </w:rPr>
        <w:t>в разделе «</w:t>
      </w:r>
      <w:r w:rsidRPr="0043508C">
        <w:rPr>
          <w:rFonts w:eastAsia="Calibri"/>
          <w:sz w:val="28"/>
          <w:szCs w:val="28"/>
        </w:rPr>
        <w:t>Задача 1 «Улучшение условий для развития промышленности и привлечения инвестиций в сферу промышленного производства»:</w:t>
      </w:r>
    </w:p>
    <w:p w:rsidR="00C24E3D" w:rsidRPr="0043508C" w:rsidRDefault="00C24E3D" w:rsidP="00C24E3D">
      <w:pPr>
        <w:ind w:firstLine="709"/>
        <w:jc w:val="both"/>
        <w:rPr>
          <w:sz w:val="28"/>
          <w:szCs w:val="28"/>
          <w:lang w:eastAsia="en-US"/>
        </w:rPr>
      </w:pPr>
      <w:r w:rsidRPr="0043508C">
        <w:rPr>
          <w:sz w:val="28"/>
          <w:szCs w:val="28"/>
          <w:lang w:eastAsia="en-US"/>
        </w:rPr>
        <w:t>в пункте 1.1:</w:t>
      </w:r>
    </w:p>
    <w:p w:rsidR="00C24E3D" w:rsidRPr="0043508C" w:rsidRDefault="00C24E3D" w:rsidP="00C24E3D">
      <w:pPr>
        <w:ind w:firstLine="709"/>
        <w:jc w:val="both"/>
      </w:pPr>
      <w:r w:rsidRPr="0043508C">
        <w:rPr>
          <w:sz w:val="28"/>
          <w:szCs w:val="28"/>
          <w:lang w:eastAsia="en-US"/>
        </w:rPr>
        <w:t>строку: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134"/>
        <w:gridCol w:w="1134"/>
        <w:gridCol w:w="1275"/>
        <w:gridCol w:w="1134"/>
        <w:gridCol w:w="1134"/>
        <w:gridCol w:w="1134"/>
      </w:tblGrid>
      <w:tr w:rsidR="00C24E3D" w:rsidTr="00C24E3D">
        <w:tc>
          <w:tcPr>
            <w:tcW w:w="675" w:type="dxa"/>
            <w:vMerge w:val="restart"/>
          </w:tcPr>
          <w:p w:rsidR="00C24E3D" w:rsidRPr="0043508C" w:rsidRDefault="00C24E3D" w:rsidP="00C24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536" w:type="dxa"/>
            <w:vMerge w:val="restart"/>
          </w:tcPr>
          <w:p w:rsidR="00C24E3D" w:rsidRPr="0043508C" w:rsidRDefault="00C24E3D" w:rsidP="00C24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127" w:type="dxa"/>
          </w:tcPr>
          <w:p w:rsidR="00C24E3D" w:rsidRPr="0043508C" w:rsidRDefault="00C24E3D" w:rsidP="00C24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110659,8</w:t>
            </w:r>
          </w:p>
        </w:tc>
        <w:tc>
          <w:tcPr>
            <w:tcW w:w="1275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41892,2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17000,0</w:t>
            </w:r>
          </w:p>
        </w:tc>
      </w:tr>
      <w:tr w:rsidR="00C24E3D" w:rsidTr="00C24E3D">
        <w:tc>
          <w:tcPr>
            <w:tcW w:w="675" w:type="dxa"/>
            <w:vMerge/>
          </w:tcPr>
          <w:p w:rsidR="00C24E3D" w:rsidRPr="0043508C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36" w:type="dxa"/>
            <w:vMerge/>
          </w:tcPr>
          <w:p w:rsidR="00C24E3D" w:rsidRPr="0043508C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7" w:type="dxa"/>
          </w:tcPr>
          <w:p w:rsidR="00C24E3D" w:rsidRPr="0043508C" w:rsidRDefault="00C24E3D" w:rsidP="00C24E3D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321</w:t>
            </w:r>
            <w:r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06,6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10106,6</w:t>
            </w:r>
          </w:p>
        </w:tc>
        <w:tc>
          <w:tcPr>
            <w:tcW w:w="1275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11000,0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3500,0</w:t>
            </w:r>
          </w:p>
        </w:tc>
      </w:tr>
      <w:tr w:rsidR="00C24E3D" w:rsidTr="00C24E3D">
        <w:tc>
          <w:tcPr>
            <w:tcW w:w="675" w:type="dxa"/>
            <w:vMerge/>
          </w:tcPr>
          <w:p w:rsidR="00C24E3D" w:rsidRPr="0043508C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36" w:type="dxa"/>
            <w:vMerge/>
          </w:tcPr>
          <w:p w:rsidR="00C24E3D" w:rsidRPr="0043508C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7" w:type="dxa"/>
          </w:tcPr>
          <w:p w:rsidR="00C24E3D" w:rsidRPr="0043508C" w:rsidRDefault="00C24E3D" w:rsidP="00C24E3D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176445,4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100553,2</w:t>
            </w:r>
          </w:p>
        </w:tc>
        <w:tc>
          <w:tcPr>
            <w:tcW w:w="1275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30892,2 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18000,0 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13500,0 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13500,0»;</w:t>
            </w:r>
          </w:p>
        </w:tc>
      </w:tr>
    </w:tbl>
    <w:p w:rsidR="000046B6" w:rsidRDefault="00C24E3D" w:rsidP="001967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строкой: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134"/>
        <w:gridCol w:w="1134"/>
        <w:gridCol w:w="1275"/>
        <w:gridCol w:w="1134"/>
        <w:gridCol w:w="1134"/>
        <w:gridCol w:w="1134"/>
      </w:tblGrid>
      <w:tr w:rsidR="006903FC" w:rsidRPr="000046B6" w:rsidTr="00D50FF4">
        <w:tc>
          <w:tcPr>
            <w:tcW w:w="675" w:type="dxa"/>
            <w:vMerge w:val="restart"/>
          </w:tcPr>
          <w:p w:rsidR="006903FC" w:rsidRPr="0043508C" w:rsidRDefault="006903FC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536" w:type="dxa"/>
            <w:vMerge w:val="restart"/>
          </w:tcPr>
          <w:p w:rsidR="006903FC" w:rsidRPr="0043508C" w:rsidRDefault="006903FC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127" w:type="dxa"/>
          </w:tcPr>
          <w:p w:rsidR="006903FC" w:rsidRPr="0043508C" w:rsidRDefault="006903FC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903FC" w:rsidRPr="000046B6" w:rsidRDefault="00806BF1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358852,0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110659,8</w:t>
            </w:r>
          </w:p>
        </w:tc>
        <w:tc>
          <w:tcPr>
            <w:tcW w:w="1275" w:type="dxa"/>
          </w:tcPr>
          <w:p w:rsidR="006903FC" w:rsidRPr="000046B6" w:rsidRDefault="00D50FF4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192192,2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17000,0</w:t>
            </w:r>
          </w:p>
        </w:tc>
      </w:tr>
      <w:tr w:rsidR="006903FC" w:rsidRPr="000046B6" w:rsidTr="00D50FF4">
        <w:tc>
          <w:tcPr>
            <w:tcW w:w="675" w:type="dxa"/>
            <w:vMerge/>
          </w:tcPr>
          <w:p w:rsidR="006903FC" w:rsidRPr="0043508C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36" w:type="dxa"/>
            <w:vMerge/>
          </w:tcPr>
          <w:p w:rsidR="006903FC" w:rsidRPr="0043508C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7" w:type="dxa"/>
          </w:tcPr>
          <w:p w:rsidR="006903FC" w:rsidRPr="0043508C" w:rsidRDefault="006903FC" w:rsidP="00D50FF4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903FC" w:rsidRPr="000046B6" w:rsidRDefault="006903FC" w:rsidP="009916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</w:t>
            </w:r>
            <w:r w:rsidR="0099169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  <w:r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06,6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10106,6</w:t>
            </w:r>
          </w:p>
        </w:tc>
        <w:tc>
          <w:tcPr>
            <w:tcW w:w="1275" w:type="dxa"/>
          </w:tcPr>
          <w:p w:rsidR="006903FC" w:rsidRPr="000046B6" w:rsidRDefault="006903FC" w:rsidP="009916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="0099169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3500,0</w:t>
            </w:r>
          </w:p>
        </w:tc>
      </w:tr>
      <w:tr w:rsidR="006903FC" w:rsidRPr="000046B6" w:rsidTr="00D50FF4">
        <w:tc>
          <w:tcPr>
            <w:tcW w:w="675" w:type="dxa"/>
            <w:vMerge/>
          </w:tcPr>
          <w:p w:rsidR="006903FC" w:rsidRPr="0043508C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36" w:type="dxa"/>
            <w:vMerge/>
          </w:tcPr>
          <w:p w:rsidR="006903FC" w:rsidRPr="0043508C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7" w:type="dxa"/>
          </w:tcPr>
          <w:p w:rsidR="006903FC" w:rsidRPr="0043508C" w:rsidRDefault="006903FC" w:rsidP="00D50FF4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6903FC" w:rsidRPr="000046B6" w:rsidRDefault="00991696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326445,4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100553,2</w:t>
            </w:r>
          </w:p>
        </w:tc>
        <w:tc>
          <w:tcPr>
            <w:tcW w:w="1275" w:type="dxa"/>
          </w:tcPr>
          <w:p w:rsidR="006903FC" w:rsidRPr="000046B6" w:rsidRDefault="00991696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  <w:r w:rsidR="006903FC"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892,2 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18000,0 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13500,0 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13500,0»;</w:t>
            </w:r>
          </w:p>
        </w:tc>
      </w:tr>
    </w:tbl>
    <w:p w:rsidR="00C24E3D" w:rsidRDefault="000B5B53" w:rsidP="001967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подпункты 1.1.1 и 1.1.2 изложить в следующей редакции:</w:t>
      </w:r>
    </w:p>
    <w:tbl>
      <w:tblPr>
        <w:tblStyle w:val="afe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445"/>
        <w:gridCol w:w="2126"/>
        <w:gridCol w:w="1089"/>
        <w:gridCol w:w="1189"/>
        <w:gridCol w:w="1160"/>
        <w:gridCol w:w="1160"/>
        <w:gridCol w:w="1160"/>
        <w:gridCol w:w="1137"/>
      </w:tblGrid>
      <w:tr w:rsidR="0019676C" w:rsidRPr="0043508C" w:rsidTr="00E26D2F">
        <w:tc>
          <w:tcPr>
            <w:tcW w:w="817" w:type="dxa"/>
            <w:vMerge w:val="restart"/>
          </w:tcPr>
          <w:p w:rsidR="00EF7166" w:rsidRPr="0043508C" w:rsidRDefault="002B1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 w:rsidR="0063051E" w:rsidRPr="0043508C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445" w:type="dxa"/>
            <w:vMerge w:val="restart"/>
          </w:tcPr>
          <w:p w:rsidR="00EF7166" w:rsidRPr="0043508C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Осуществление некоммерческой организацией - Фонд «</w:t>
            </w:r>
            <w:proofErr w:type="spellStart"/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43508C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автономной области» функций регионального фонда развития промышленности</w:t>
            </w:r>
          </w:p>
        </w:tc>
        <w:tc>
          <w:tcPr>
            <w:tcW w:w="2126" w:type="dxa"/>
          </w:tcPr>
          <w:p w:rsidR="00EF7166" w:rsidRPr="0043508C" w:rsidRDefault="006305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9" w:type="dxa"/>
          </w:tcPr>
          <w:p w:rsidR="00EF7166" w:rsidRPr="00E26D2F" w:rsidRDefault="0063051E" w:rsidP="00E26D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26D2F" w:rsidRPr="00E26D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26D2F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89" w:type="dxa"/>
          </w:tcPr>
          <w:p w:rsidR="00EF7166" w:rsidRPr="00E26D2F" w:rsidRDefault="00EF71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EF7166" w:rsidRPr="00E26D2F" w:rsidRDefault="00E26D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60" w:type="dxa"/>
          </w:tcPr>
          <w:p w:rsidR="00EF7166" w:rsidRPr="00E26D2F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160" w:type="dxa"/>
          </w:tcPr>
          <w:p w:rsidR="00EF7166" w:rsidRPr="00E26D2F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137" w:type="dxa"/>
          </w:tcPr>
          <w:p w:rsidR="00EF7166" w:rsidRPr="00E26D2F" w:rsidRDefault="006305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</w:tr>
      <w:tr w:rsidR="0019676C" w:rsidRPr="0043508C" w:rsidTr="00E26D2F">
        <w:tc>
          <w:tcPr>
            <w:tcW w:w="817" w:type="dxa"/>
            <w:vMerge/>
          </w:tcPr>
          <w:p w:rsidR="00EF7166" w:rsidRPr="0043508C" w:rsidRDefault="00EF71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445" w:type="dxa"/>
            <w:vMerge/>
          </w:tcPr>
          <w:p w:rsidR="00EF7166" w:rsidRPr="0043508C" w:rsidRDefault="00EF71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6" w:type="dxa"/>
          </w:tcPr>
          <w:p w:rsidR="00EF7166" w:rsidRPr="0043508C" w:rsidRDefault="0063051E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089" w:type="dxa"/>
          </w:tcPr>
          <w:p w:rsidR="00EF7166" w:rsidRPr="00E26D2F" w:rsidRDefault="00E26D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b w:val="0"/>
                <w:sz w:val="22"/>
                <w:szCs w:val="22"/>
              </w:rPr>
              <w:t>63</w:t>
            </w:r>
            <w:r w:rsidR="0063051E" w:rsidRPr="00E26D2F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189" w:type="dxa"/>
          </w:tcPr>
          <w:p w:rsidR="00EF7166" w:rsidRPr="00E26D2F" w:rsidRDefault="00EF7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0" w:type="dxa"/>
          </w:tcPr>
          <w:p w:rsidR="00EF7166" w:rsidRPr="00E26D2F" w:rsidRDefault="00E26D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300,0</w:t>
            </w:r>
          </w:p>
        </w:tc>
        <w:tc>
          <w:tcPr>
            <w:tcW w:w="1160" w:type="dxa"/>
          </w:tcPr>
          <w:p w:rsidR="00EF7166" w:rsidRPr="00E26D2F" w:rsidRDefault="00630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b w:val="0"/>
                <w:sz w:val="22"/>
                <w:szCs w:val="22"/>
              </w:rPr>
              <w:t>2000,0</w:t>
            </w:r>
          </w:p>
        </w:tc>
        <w:tc>
          <w:tcPr>
            <w:tcW w:w="1160" w:type="dxa"/>
          </w:tcPr>
          <w:p w:rsidR="00EF7166" w:rsidRPr="00E26D2F" w:rsidRDefault="00630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b w:val="0"/>
                <w:sz w:val="22"/>
                <w:szCs w:val="22"/>
              </w:rPr>
              <w:t>2000,0</w:t>
            </w:r>
          </w:p>
        </w:tc>
        <w:tc>
          <w:tcPr>
            <w:tcW w:w="1137" w:type="dxa"/>
          </w:tcPr>
          <w:p w:rsidR="00EF7166" w:rsidRPr="00E26D2F" w:rsidRDefault="0063051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b w:val="0"/>
                <w:sz w:val="22"/>
                <w:szCs w:val="22"/>
              </w:rPr>
              <w:t>2000,0</w:t>
            </w:r>
          </w:p>
        </w:tc>
      </w:tr>
      <w:tr w:rsidR="0019676C" w:rsidRPr="0043508C" w:rsidTr="00E26D2F">
        <w:tc>
          <w:tcPr>
            <w:tcW w:w="817" w:type="dxa"/>
            <w:vMerge/>
          </w:tcPr>
          <w:p w:rsidR="00EF7166" w:rsidRPr="0043508C" w:rsidRDefault="00EF71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445" w:type="dxa"/>
            <w:vMerge/>
          </w:tcPr>
          <w:p w:rsidR="00EF7166" w:rsidRPr="0043508C" w:rsidRDefault="00EF71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6" w:type="dxa"/>
          </w:tcPr>
          <w:p w:rsidR="00EF7166" w:rsidRPr="0043508C" w:rsidRDefault="0063051E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89" w:type="dxa"/>
          </w:tcPr>
          <w:p w:rsidR="00EF7166" w:rsidRPr="00E26D2F" w:rsidRDefault="00EF7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89" w:type="dxa"/>
          </w:tcPr>
          <w:p w:rsidR="00EF7166" w:rsidRPr="00E26D2F" w:rsidRDefault="00EF7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0" w:type="dxa"/>
          </w:tcPr>
          <w:p w:rsidR="00EF7166" w:rsidRPr="00E26D2F" w:rsidRDefault="00EF7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0" w:type="dxa"/>
          </w:tcPr>
          <w:p w:rsidR="00EF7166" w:rsidRPr="00E26D2F" w:rsidRDefault="00EF7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60" w:type="dxa"/>
          </w:tcPr>
          <w:p w:rsidR="00EF7166" w:rsidRPr="00E26D2F" w:rsidRDefault="00EF7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7" w:type="dxa"/>
          </w:tcPr>
          <w:p w:rsidR="00EF7166" w:rsidRPr="00E26D2F" w:rsidRDefault="00EF716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19676C" w:rsidRPr="0043508C" w:rsidTr="00E26D2F">
        <w:tc>
          <w:tcPr>
            <w:tcW w:w="817" w:type="dxa"/>
            <w:vMerge w:val="restart"/>
          </w:tcPr>
          <w:p w:rsidR="00EF7166" w:rsidRPr="0043508C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445" w:type="dxa"/>
            <w:vMerge w:val="restart"/>
          </w:tcPr>
          <w:p w:rsidR="00EF7166" w:rsidRPr="0043508C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создания (капитализации) и (или) деятельности (</w:t>
            </w:r>
            <w:proofErr w:type="spellStart"/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докапитализации</w:t>
            </w:r>
            <w:proofErr w:type="spellEnd"/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) регионального фонда развития промышленности</w:t>
            </w:r>
          </w:p>
        </w:tc>
        <w:tc>
          <w:tcPr>
            <w:tcW w:w="2126" w:type="dxa"/>
          </w:tcPr>
          <w:p w:rsidR="00EF7166" w:rsidRPr="0043508C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9" w:type="dxa"/>
          </w:tcPr>
          <w:p w:rsidR="00EF7166" w:rsidRPr="0043508C" w:rsidRDefault="00EB41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319988,0</w:t>
            </w:r>
          </w:p>
        </w:tc>
        <w:tc>
          <w:tcPr>
            <w:tcW w:w="1189" w:type="dxa"/>
          </w:tcPr>
          <w:p w:rsidR="00EF7166" w:rsidRPr="0043508C" w:rsidRDefault="006305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100000,0</w:t>
            </w:r>
          </w:p>
        </w:tc>
        <w:tc>
          <w:tcPr>
            <w:tcW w:w="1160" w:type="dxa"/>
          </w:tcPr>
          <w:p w:rsidR="00EF7166" w:rsidRPr="0043508C" w:rsidRDefault="00E26D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  <w:r w:rsidR="0063051E" w:rsidRPr="0043508C">
              <w:rPr>
                <w:rFonts w:ascii="Times New Roman" w:hAnsi="Times New Roman" w:cs="Times New Roman"/>
                <w:sz w:val="22"/>
                <w:szCs w:val="22"/>
              </w:rPr>
              <w:t>988,0</w:t>
            </w:r>
          </w:p>
        </w:tc>
        <w:tc>
          <w:tcPr>
            <w:tcW w:w="1160" w:type="dxa"/>
          </w:tcPr>
          <w:p w:rsidR="00EF7166" w:rsidRPr="0043508C" w:rsidRDefault="0063051E" w:rsidP="00E26D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60" w:type="dxa"/>
          </w:tcPr>
          <w:p w:rsidR="00EF7166" w:rsidRPr="0043508C" w:rsidRDefault="0063051E" w:rsidP="00E26D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7" w:type="dxa"/>
          </w:tcPr>
          <w:p w:rsidR="00EF7166" w:rsidRPr="0043508C" w:rsidRDefault="0063051E" w:rsidP="00E26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</w:tr>
      <w:tr w:rsidR="0019676C" w:rsidRPr="0043508C" w:rsidTr="00E26D2F">
        <w:tc>
          <w:tcPr>
            <w:tcW w:w="817" w:type="dxa"/>
            <w:vMerge/>
          </w:tcPr>
          <w:p w:rsidR="00EF7166" w:rsidRPr="0043508C" w:rsidRDefault="00EF7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vMerge/>
          </w:tcPr>
          <w:p w:rsidR="00EF7166" w:rsidRPr="0043508C" w:rsidRDefault="00EF7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F7166" w:rsidRPr="0043508C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89" w:type="dxa"/>
          </w:tcPr>
          <w:p w:rsidR="00EF7166" w:rsidRPr="0043508C" w:rsidRDefault="00125B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23500,0</w:t>
            </w:r>
          </w:p>
        </w:tc>
        <w:tc>
          <w:tcPr>
            <w:tcW w:w="1189" w:type="dxa"/>
          </w:tcPr>
          <w:p w:rsidR="00EF7166" w:rsidRPr="0043508C" w:rsidRDefault="006305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60" w:type="dxa"/>
          </w:tcPr>
          <w:p w:rsidR="00EF7166" w:rsidRPr="0043508C" w:rsidRDefault="006305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10500,0</w:t>
            </w:r>
          </w:p>
        </w:tc>
        <w:tc>
          <w:tcPr>
            <w:tcW w:w="1160" w:type="dxa"/>
          </w:tcPr>
          <w:p w:rsidR="00EF7166" w:rsidRPr="0043508C" w:rsidRDefault="0063051E" w:rsidP="00E118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60" w:type="dxa"/>
          </w:tcPr>
          <w:p w:rsidR="00EF7166" w:rsidRPr="0043508C" w:rsidRDefault="0063051E" w:rsidP="00E118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7" w:type="dxa"/>
          </w:tcPr>
          <w:p w:rsidR="00EF7166" w:rsidRPr="0043508C" w:rsidRDefault="0063051E" w:rsidP="00E11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19676C" w:rsidRPr="0043508C" w:rsidTr="00E26D2F">
        <w:tc>
          <w:tcPr>
            <w:tcW w:w="817" w:type="dxa"/>
            <w:vMerge/>
          </w:tcPr>
          <w:p w:rsidR="00EF7166" w:rsidRPr="0043508C" w:rsidRDefault="00EF7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vMerge/>
          </w:tcPr>
          <w:p w:rsidR="00EF7166" w:rsidRPr="0043508C" w:rsidRDefault="00EF71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F7166" w:rsidRPr="0043508C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89" w:type="dxa"/>
          </w:tcPr>
          <w:p w:rsidR="00EF7166" w:rsidRPr="0043508C" w:rsidRDefault="00E118D3" w:rsidP="00E118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296488,0</w:t>
            </w:r>
          </w:p>
        </w:tc>
        <w:tc>
          <w:tcPr>
            <w:tcW w:w="1189" w:type="dxa"/>
          </w:tcPr>
          <w:p w:rsidR="00EF7166" w:rsidRPr="0043508C" w:rsidRDefault="006305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90000,0</w:t>
            </w:r>
          </w:p>
        </w:tc>
        <w:tc>
          <w:tcPr>
            <w:tcW w:w="1160" w:type="dxa"/>
          </w:tcPr>
          <w:p w:rsidR="00EF7166" w:rsidRPr="0043508C" w:rsidRDefault="00E26D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  <w:r w:rsidR="0063051E" w:rsidRPr="0043508C">
              <w:rPr>
                <w:rFonts w:ascii="Times New Roman" w:hAnsi="Times New Roman" w:cs="Times New Roman"/>
                <w:sz w:val="22"/>
                <w:szCs w:val="22"/>
              </w:rPr>
              <w:t>488,0</w:t>
            </w:r>
          </w:p>
        </w:tc>
        <w:tc>
          <w:tcPr>
            <w:tcW w:w="1160" w:type="dxa"/>
          </w:tcPr>
          <w:p w:rsidR="00EF7166" w:rsidRPr="0043508C" w:rsidRDefault="0063051E" w:rsidP="00E118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9000,0</w:t>
            </w:r>
          </w:p>
        </w:tc>
        <w:tc>
          <w:tcPr>
            <w:tcW w:w="1160" w:type="dxa"/>
          </w:tcPr>
          <w:p w:rsidR="00EF7166" w:rsidRPr="0043508C" w:rsidRDefault="0063051E" w:rsidP="00E118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9000,0</w:t>
            </w:r>
          </w:p>
        </w:tc>
        <w:tc>
          <w:tcPr>
            <w:tcW w:w="1137" w:type="dxa"/>
          </w:tcPr>
          <w:p w:rsidR="00EF7166" w:rsidRPr="0043508C" w:rsidRDefault="0063051E" w:rsidP="00E11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9000,0</w:t>
            </w:r>
            <w:r w:rsidR="00125B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EF7166" w:rsidRPr="0043508C" w:rsidRDefault="0063051E">
      <w:pPr>
        <w:pStyle w:val="ConsPlusNormal"/>
        <w:ind w:firstLine="540"/>
        <w:jc w:val="both"/>
      </w:pPr>
      <w:r w:rsidRPr="0043508C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 и областного бюджетов являются прогнозными и могут уточняться в течение действия государственной программы.».</w:t>
      </w:r>
    </w:p>
    <w:p w:rsidR="00EF7166" w:rsidRPr="0043508C" w:rsidRDefault="00EF7166">
      <w:pPr>
        <w:pStyle w:val="ConsPlusNormal"/>
        <w:jc w:val="both"/>
      </w:pPr>
    </w:p>
    <w:p w:rsidR="00EF7166" w:rsidRPr="0043508C" w:rsidRDefault="00EF7166">
      <w:pPr>
        <w:ind w:firstLine="709"/>
        <w:jc w:val="both"/>
      </w:pPr>
    </w:p>
    <w:p w:rsidR="00EF7166" w:rsidRPr="0043508C" w:rsidRDefault="00EF7166">
      <w:pPr>
        <w:ind w:firstLine="709"/>
        <w:jc w:val="both"/>
      </w:pPr>
    </w:p>
    <w:p w:rsidR="00EF7166" w:rsidRPr="0043508C" w:rsidRDefault="00EF7166">
      <w:pPr>
        <w:ind w:firstLine="709"/>
        <w:jc w:val="both"/>
        <w:sectPr w:rsidR="00EF7166" w:rsidRPr="0043508C">
          <w:pgSz w:w="16838" w:h="11906" w:orient="landscape"/>
          <w:pgMar w:top="1701" w:right="1134" w:bottom="851" w:left="1276" w:header="709" w:footer="709" w:gutter="0"/>
          <w:cols w:space="720"/>
          <w:titlePg/>
          <w:docGrid w:linePitch="360"/>
        </w:sectPr>
      </w:pPr>
    </w:p>
    <w:p w:rsidR="00EF7166" w:rsidRPr="0043508C" w:rsidRDefault="0063051E">
      <w:pPr>
        <w:ind w:firstLine="709"/>
        <w:jc w:val="both"/>
      </w:pPr>
      <w:r w:rsidRPr="0043508C">
        <w:rPr>
          <w:sz w:val="28"/>
          <w:szCs w:val="28"/>
        </w:rPr>
        <w:lastRenderedPageBreak/>
        <w:t xml:space="preserve">- таблицу 5 «Структура финансирования государственной программы </w:t>
      </w:r>
    </w:p>
    <w:p w:rsidR="00EF7166" w:rsidRPr="0043508C" w:rsidRDefault="0063051E">
      <w:pPr>
        <w:jc w:val="both"/>
      </w:pPr>
      <w:r w:rsidRPr="0043508C">
        <w:rPr>
          <w:sz w:val="28"/>
          <w:szCs w:val="28"/>
        </w:rPr>
        <w:t>по направлениям расходов» изложить в следующей редакции:</w:t>
      </w:r>
    </w:p>
    <w:p w:rsidR="00EF7166" w:rsidRPr="0043508C" w:rsidRDefault="00EF7166">
      <w:pPr>
        <w:jc w:val="both"/>
      </w:pPr>
    </w:p>
    <w:p w:rsidR="00EF7166" w:rsidRPr="0043508C" w:rsidRDefault="0063051E">
      <w:pPr>
        <w:jc w:val="right"/>
      </w:pPr>
      <w:r w:rsidRPr="0043508C">
        <w:rPr>
          <w:sz w:val="28"/>
          <w:szCs w:val="28"/>
        </w:rPr>
        <w:t>«Таблица 5</w:t>
      </w:r>
    </w:p>
    <w:p w:rsidR="00EF7166" w:rsidRPr="0043508C" w:rsidRDefault="00EF7166"/>
    <w:p w:rsidR="00EF7166" w:rsidRPr="0043508C" w:rsidRDefault="0063051E">
      <w:r w:rsidRPr="0043508C">
        <w:rPr>
          <w:sz w:val="28"/>
          <w:szCs w:val="28"/>
        </w:rPr>
        <w:t>Структура</w:t>
      </w:r>
    </w:p>
    <w:p w:rsidR="00EF7166" w:rsidRPr="0043508C" w:rsidRDefault="0063051E">
      <w:r w:rsidRPr="0043508C">
        <w:rPr>
          <w:sz w:val="28"/>
          <w:szCs w:val="28"/>
        </w:rPr>
        <w:t xml:space="preserve">финансирования государственной программы </w:t>
      </w:r>
    </w:p>
    <w:p w:rsidR="00EF7166" w:rsidRPr="0043508C" w:rsidRDefault="0063051E">
      <w:r w:rsidRPr="0043508C">
        <w:rPr>
          <w:sz w:val="28"/>
          <w:szCs w:val="28"/>
        </w:rPr>
        <w:t>по направлениям расходов</w:t>
      </w:r>
    </w:p>
    <w:p w:rsidR="00EF7166" w:rsidRPr="0043508C" w:rsidRDefault="00EF7166"/>
    <w:p w:rsidR="00EF7166" w:rsidRPr="0043508C" w:rsidRDefault="0063051E">
      <w:pPr>
        <w:jc w:val="right"/>
      </w:pPr>
      <w:r w:rsidRPr="0043508C">
        <w:rPr>
          <w:sz w:val="28"/>
          <w:szCs w:val="28"/>
        </w:rPr>
        <w:t>(тыс. рублей)</w:t>
      </w:r>
    </w:p>
    <w:tbl>
      <w:tblPr>
        <w:tblpPr w:leftFromText="180" w:rightFromText="180" w:bottomFromText="160" w:vertAnchor="text" w:tblpX="108" w:tblpY="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1275"/>
        <w:gridCol w:w="1134"/>
        <w:gridCol w:w="1418"/>
      </w:tblGrid>
      <w:tr w:rsidR="0019676C" w:rsidRPr="0043508C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jc w:val="both"/>
              <w:rPr>
                <w:lang w:eastAsia="en-US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Финансовые затраты</w:t>
            </w:r>
          </w:p>
        </w:tc>
      </w:tr>
      <w:tr w:rsidR="0019676C" w:rsidRPr="0043508C">
        <w:trPr>
          <w:trHeight w:val="27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 том числе по годам:</w:t>
            </w:r>
          </w:p>
        </w:tc>
      </w:tr>
      <w:tr w:rsidR="0019676C" w:rsidRPr="0043508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>2022</w:t>
            </w:r>
          </w:p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>2023</w:t>
            </w:r>
          </w:p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>2024</w:t>
            </w:r>
          </w:p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>2025</w:t>
            </w:r>
          </w:p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˂*˃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>2026</w:t>
            </w:r>
          </w:p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˂*˃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359152,0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110659,8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192192,2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17000,0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</w:pPr>
            <w:r w:rsidRPr="0043508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EF7166" w:rsidRPr="0043508C" w:rsidRDefault="00EF716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32706,6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 w:rsidP="00A433AA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11</w:t>
            </w:r>
            <w:r w:rsidR="00A433AA">
              <w:rPr>
                <w:sz w:val="22"/>
                <w:szCs w:val="22"/>
                <w:lang w:eastAsia="en-US"/>
              </w:rPr>
              <w:t>3</w:t>
            </w:r>
            <w:r w:rsidRPr="0043508C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326445,4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>100553,2</w:t>
            </w:r>
          </w:p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180892,2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63051E" w:rsidRPr="0043508C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13500,0</w:t>
            </w:r>
            <w:r w:rsidR="0063051E" w:rsidRPr="0043508C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622069" w:rsidRPr="0043508C" w:rsidTr="000C6291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69" w:rsidRPr="0043508C" w:rsidRDefault="00622069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</w:pPr>
            <w:r w:rsidRPr="0043508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EF7166" w:rsidRPr="0043508C" w:rsidRDefault="00EF716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622069" w:rsidRPr="0043508C" w:rsidTr="000C6291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69" w:rsidRPr="0043508C" w:rsidRDefault="00622069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НИОКР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622069" w:rsidRPr="0043508C" w:rsidTr="000C6291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69" w:rsidRPr="0043508C" w:rsidRDefault="00622069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A433AA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jc w:val="both"/>
            </w:pPr>
            <w:r w:rsidRPr="0043508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A433AA" w:rsidRPr="0043508C" w:rsidRDefault="00A433AA" w:rsidP="00A433AA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32706,6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43508C">
              <w:rPr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A433AA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326445,4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r w:rsidRPr="0043508C">
              <w:rPr>
                <w:sz w:val="22"/>
                <w:szCs w:val="22"/>
                <w:lang w:eastAsia="en-US"/>
              </w:rPr>
              <w:t>100553,2</w:t>
            </w:r>
          </w:p>
          <w:p w:rsidR="00A433AA" w:rsidRPr="0043508C" w:rsidRDefault="00A433AA" w:rsidP="00A433A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180892,2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43508C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1C527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13500,0»</w:t>
            </w:r>
          </w:p>
        </w:tc>
      </w:tr>
      <w:tr w:rsidR="00A433AA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jc w:val="both"/>
              <w:rPr>
                <w:lang w:eastAsia="en-US"/>
              </w:rPr>
            </w:pPr>
            <w:bookmarkStart w:id="0" w:name="_GoBack"/>
            <w:r w:rsidRPr="0043508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AA" w:rsidRPr="0043508C" w:rsidRDefault="00A433AA" w:rsidP="00A433AA">
            <w:pPr>
              <w:rPr>
                <w:lang w:eastAsia="en-US"/>
              </w:rPr>
            </w:pPr>
          </w:p>
        </w:tc>
      </w:tr>
    </w:tbl>
    <w:p w:rsidR="00EF7166" w:rsidRPr="00F21D54" w:rsidRDefault="0063051E">
      <w:pPr>
        <w:ind w:firstLine="709"/>
        <w:jc w:val="both"/>
        <w:rPr>
          <w:sz w:val="28"/>
          <w:szCs w:val="28"/>
        </w:rPr>
      </w:pPr>
      <w:r w:rsidRPr="00F21D54">
        <w:rPr>
          <w:sz w:val="28"/>
          <w:szCs w:val="28"/>
        </w:rPr>
        <w:t>2.</w:t>
      </w:r>
      <w:r w:rsidRPr="00F21D54">
        <w:rPr>
          <w:sz w:val="28"/>
          <w:szCs w:val="28"/>
          <w:lang w:eastAsia="en-US"/>
        </w:rPr>
        <w:t xml:space="preserve"> Настоящее постановление вступает со дня его подписания</w:t>
      </w:r>
      <w:r w:rsidRPr="00F21D54">
        <w:rPr>
          <w:sz w:val="28"/>
          <w:szCs w:val="28"/>
        </w:rPr>
        <w:t>.</w:t>
      </w:r>
    </w:p>
    <w:p w:rsidR="00EF7166" w:rsidRPr="00F21D54" w:rsidRDefault="00EF7166">
      <w:pPr>
        <w:ind w:firstLine="709"/>
        <w:jc w:val="both"/>
        <w:rPr>
          <w:sz w:val="28"/>
          <w:szCs w:val="28"/>
        </w:rPr>
      </w:pPr>
    </w:p>
    <w:bookmarkEnd w:id="0"/>
    <w:p w:rsidR="00EF7166" w:rsidRPr="00F21D54" w:rsidRDefault="00EF7166">
      <w:pPr>
        <w:ind w:firstLine="709"/>
        <w:jc w:val="both"/>
        <w:rPr>
          <w:sz w:val="28"/>
          <w:szCs w:val="28"/>
        </w:rPr>
      </w:pPr>
    </w:p>
    <w:p w:rsidR="00EF7166" w:rsidRPr="00F21D54" w:rsidRDefault="00EF7166">
      <w:pPr>
        <w:jc w:val="both"/>
        <w:rPr>
          <w:sz w:val="28"/>
          <w:szCs w:val="28"/>
        </w:rPr>
      </w:pPr>
    </w:p>
    <w:p w:rsidR="00EF7166" w:rsidRPr="00F21D54" w:rsidRDefault="0063051E">
      <w:pPr>
        <w:jc w:val="both"/>
        <w:rPr>
          <w:sz w:val="28"/>
          <w:szCs w:val="28"/>
        </w:rPr>
      </w:pPr>
      <w:r w:rsidRPr="00F21D54">
        <w:rPr>
          <w:sz w:val="28"/>
          <w:szCs w:val="28"/>
        </w:rPr>
        <w:t>Губернатор области</w:t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  <w:t xml:space="preserve">             Р.Э. Гольдштейн</w:t>
      </w:r>
    </w:p>
    <w:p w:rsidR="00EF7166" w:rsidRPr="00F21D54" w:rsidRDefault="00EF7166">
      <w:pPr>
        <w:spacing w:line="232" w:lineRule="auto"/>
        <w:rPr>
          <w:sz w:val="28"/>
          <w:szCs w:val="28"/>
        </w:rPr>
      </w:pPr>
    </w:p>
    <w:p w:rsidR="00EF7166" w:rsidRPr="00F21D54" w:rsidRDefault="00EF7166">
      <w:pPr>
        <w:spacing w:line="232" w:lineRule="auto"/>
        <w:rPr>
          <w:sz w:val="28"/>
          <w:szCs w:val="28"/>
        </w:rPr>
      </w:pPr>
    </w:p>
    <w:p w:rsidR="00EF7166" w:rsidRPr="0043508C" w:rsidRDefault="00EF7166">
      <w:pPr>
        <w:spacing w:line="232" w:lineRule="auto"/>
      </w:pPr>
    </w:p>
    <w:p w:rsidR="00EF7166" w:rsidRPr="0043508C" w:rsidRDefault="00EF7166">
      <w:pPr>
        <w:jc w:val="both"/>
      </w:pPr>
    </w:p>
    <w:p w:rsidR="00EF7166" w:rsidRPr="0043508C" w:rsidRDefault="00EF7166">
      <w:pPr>
        <w:jc w:val="both"/>
        <w:rPr>
          <w:sz w:val="28"/>
          <w:szCs w:val="28"/>
          <w:lang w:eastAsia="en-US"/>
        </w:rPr>
      </w:pPr>
    </w:p>
    <w:p w:rsidR="00EF7166" w:rsidRPr="0043508C" w:rsidRDefault="00EF7166">
      <w:pPr>
        <w:ind w:firstLine="708"/>
        <w:jc w:val="both"/>
        <w:rPr>
          <w:sz w:val="28"/>
          <w:szCs w:val="28"/>
        </w:rPr>
      </w:pPr>
    </w:p>
    <w:sectPr w:rsidR="00EF7166" w:rsidRPr="0043508C">
      <w:pgSz w:w="11906" w:h="16838"/>
      <w:pgMar w:top="1134" w:right="851" w:bottom="127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92" w:rsidRDefault="00975E92">
      <w:r>
        <w:separator/>
      </w:r>
    </w:p>
  </w:endnote>
  <w:endnote w:type="continuationSeparator" w:id="0">
    <w:p w:rsidR="00975E92" w:rsidRDefault="0097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91" w:rsidRDefault="000C629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92" w:rsidRDefault="00975E92">
      <w:r>
        <w:separator/>
      </w:r>
    </w:p>
  </w:footnote>
  <w:footnote w:type="continuationSeparator" w:id="0">
    <w:p w:rsidR="00975E92" w:rsidRDefault="00975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541399"/>
      <w:docPartObj>
        <w:docPartGallery w:val="Page Numbers (Top of Page)"/>
        <w:docPartUnique/>
      </w:docPartObj>
    </w:sdtPr>
    <w:sdtContent>
      <w:p w:rsidR="000C6291" w:rsidRDefault="000C6291">
        <w:pPr>
          <w:pStyle w:val="af2"/>
          <w:suppressLineNumbers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D54">
          <w:rPr>
            <w:noProof/>
          </w:rPr>
          <w:t>12</w:t>
        </w:r>
        <w:r>
          <w:fldChar w:fldCharType="end"/>
        </w:r>
      </w:p>
    </w:sdtContent>
  </w:sdt>
  <w:p w:rsidR="000C6291" w:rsidRDefault="000C629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91" w:rsidRDefault="000C629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545BC"/>
    <w:multiLevelType w:val="hybridMultilevel"/>
    <w:tmpl w:val="FC7E0A3C"/>
    <w:lvl w:ilvl="0" w:tplc="E5849A2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4CC876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410F36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2406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2AAFC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EF86E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88076C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0A29C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2EC00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7B53705C"/>
    <w:multiLevelType w:val="hybridMultilevel"/>
    <w:tmpl w:val="9D183208"/>
    <w:lvl w:ilvl="0" w:tplc="C994CD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0E610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2034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17E4C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62C87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30C262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0B405E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13854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1CC45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66"/>
    <w:rsid w:val="000046B6"/>
    <w:rsid w:val="000445E9"/>
    <w:rsid w:val="00055AD2"/>
    <w:rsid w:val="00071C5C"/>
    <w:rsid w:val="000972FD"/>
    <w:rsid w:val="000B5B53"/>
    <w:rsid w:val="000C3B81"/>
    <w:rsid w:val="000C6291"/>
    <w:rsid w:val="00111D2B"/>
    <w:rsid w:val="00125B45"/>
    <w:rsid w:val="001616A3"/>
    <w:rsid w:val="0019676C"/>
    <w:rsid w:val="001C527E"/>
    <w:rsid w:val="00247A8E"/>
    <w:rsid w:val="002A03D4"/>
    <w:rsid w:val="002B1928"/>
    <w:rsid w:val="002F6369"/>
    <w:rsid w:val="00317CA0"/>
    <w:rsid w:val="00334C7B"/>
    <w:rsid w:val="003572BB"/>
    <w:rsid w:val="00374247"/>
    <w:rsid w:val="00427583"/>
    <w:rsid w:val="004333CD"/>
    <w:rsid w:val="0043508C"/>
    <w:rsid w:val="00454157"/>
    <w:rsid w:val="00485636"/>
    <w:rsid w:val="0056541A"/>
    <w:rsid w:val="00593EC6"/>
    <w:rsid w:val="005C2A8F"/>
    <w:rsid w:val="005D3C64"/>
    <w:rsid w:val="005E2E8B"/>
    <w:rsid w:val="00611E00"/>
    <w:rsid w:val="0061724B"/>
    <w:rsid w:val="00622069"/>
    <w:rsid w:val="0063051E"/>
    <w:rsid w:val="00646811"/>
    <w:rsid w:val="006801F3"/>
    <w:rsid w:val="006903FC"/>
    <w:rsid w:val="0069273D"/>
    <w:rsid w:val="006C7507"/>
    <w:rsid w:val="006D06FC"/>
    <w:rsid w:val="006E6988"/>
    <w:rsid w:val="00745318"/>
    <w:rsid w:val="00773083"/>
    <w:rsid w:val="007C0BEF"/>
    <w:rsid w:val="007F5AD0"/>
    <w:rsid w:val="00806BF1"/>
    <w:rsid w:val="00807D27"/>
    <w:rsid w:val="0081538B"/>
    <w:rsid w:val="0088273D"/>
    <w:rsid w:val="008901A7"/>
    <w:rsid w:val="008A289E"/>
    <w:rsid w:val="008A4ECD"/>
    <w:rsid w:val="008E37A9"/>
    <w:rsid w:val="00923991"/>
    <w:rsid w:val="00975E92"/>
    <w:rsid w:val="00991696"/>
    <w:rsid w:val="009E045B"/>
    <w:rsid w:val="009E5AA6"/>
    <w:rsid w:val="00A433AA"/>
    <w:rsid w:val="00A61ECB"/>
    <w:rsid w:val="00B00A59"/>
    <w:rsid w:val="00B030C0"/>
    <w:rsid w:val="00B15833"/>
    <w:rsid w:val="00B20C62"/>
    <w:rsid w:val="00C07513"/>
    <w:rsid w:val="00C24E3D"/>
    <w:rsid w:val="00C411DD"/>
    <w:rsid w:val="00C7070A"/>
    <w:rsid w:val="00D50FF4"/>
    <w:rsid w:val="00DF2BB3"/>
    <w:rsid w:val="00E118D3"/>
    <w:rsid w:val="00E26D2F"/>
    <w:rsid w:val="00E3107E"/>
    <w:rsid w:val="00EB411F"/>
    <w:rsid w:val="00EC7EF3"/>
    <w:rsid w:val="00EE3255"/>
    <w:rsid w:val="00EF7166"/>
    <w:rsid w:val="00F21D54"/>
    <w:rsid w:val="00F4099D"/>
    <w:rsid w:val="00F95899"/>
    <w:rsid w:val="00FA79C2"/>
    <w:rsid w:val="00FC49A4"/>
    <w:rsid w:val="00FE038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19C47-0314-49FD-9883-A0596D5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styleId="af0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66CC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jc w:val="left"/>
    </w:pPr>
    <w:rPr>
      <w:rFonts w:ascii="Segoe UI" w:hAnsi="Segoe U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Segoe UI" w:eastAsia="Times New Roman" w:hAnsi="Segoe UI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Message Header"/>
    <w:basedOn w:val="a"/>
    <w:link w:val="af7"/>
    <w:uiPriority w:val="99"/>
    <w:semiHidden/>
    <w:unhideWhenUsed/>
    <w:pPr>
      <w:jc w:val="left"/>
    </w:pPr>
    <w:rPr>
      <w:sz w:val="28"/>
      <w:szCs w:val="20"/>
    </w:rPr>
  </w:style>
  <w:style w:type="character" w:customStyle="1" w:styleId="af7">
    <w:name w:val="Шапка Знак"/>
    <w:basedOn w:val="a0"/>
    <w:link w:val="af6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No Spacing"/>
    <w:uiPriority w:val="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62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6"/>
    <w:basedOn w:val="a"/>
    <w:link w:val="afc"/>
    <w:uiPriority w:val="99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styleId="afd">
    <w:name w:val="Placeholder Text"/>
    <w:basedOn w:val="a0"/>
    <w:uiPriority w:val="99"/>
    <w:semiHidden/>
    <w:rPr>
      <w:rFonts w:ascii="Times New Roman" w:hAnsi="Times New Roman" w:cs="Times New Roman" w:hint="default"/>
      <w:color w:val="808080"/>
    </w:rPr>
  </w:style>
  <w:style w:type="character" w:customStyle="1" w:styleId="13">
    <w:name w:val="Основной текст1"/>
    <w:basedOn w:val="afc"/>
    <w:uiPriority w:val="99"/>
    <w:rPr>
      <w:rFonts w:ascii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14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4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/>
      <w:jc w:val="left"/>
    </w:pPr>
  </w:style>
  <w:style w:type="paragraph" w:styleId="aff">
    <w:name w:val="footnote text"/>
    <w:basedOn w:val="a"/>
    <w:link w:val="aff0"/>
    <w:uiPriority w:val="99"/>
    <w:unhideWhenUsed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rPr>
      <w:sz w:val="24"/>
      <w:szCs w:val="24"/>
    </w:rPr>
  </w:style>
  <w:style w:type="paragraph" w:customStyle="1" w:styleId="aff1">
    <w:name w:val="Обычный текст"/>
    <w:basedOn w:val="a"/>
    <w:link w:val="aff2"/>
    <w:pPr>
      <w:ind w:firstLine="709"/>
      <w:jc w:val="both"/>
    </w:pPr>
    <w:rPr>
      <w:rFonts w:ascii="Calibri Light" w:eastAsia="Arial Unicode MS" w:hAnsi="Calibri Light"/>
      <w:szCs w:val="28"/>
    </w:rPr>
  </w:style>
  <w:style w:type="character" w:customStyle="1" w:styleId="aff2">
    <w:name w:val="Обычный текст Знак"/>
    <w:link w:val="aff1"/>
    <w:rPr>
      <w:rFonts w:ascii="Calibri Light" w:eastAsia="Arial Unicode MS" w:hAnsi="Calibri Light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A92E-441B-4CB0-A0E9-CA23DD41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Журомская Надежда Михайловна</cp:lastModifiedBy>
  <cp:revision>1144</cp:revision>
  <cp:lastPrinted>2023-11-15T06:06:00Z</cp:lastPrinted>
  <dcterms:created xsi:type="dcterms:W3CDTF">2020-11-23T00:49:00Z</dcterms:created>
  <dcterms:modified xsi:type="dcterms:W3CDTF">2023-11-16T23:12:00Z</dcterms:modified>
</cp:coreProperties>
</file>